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3795B" w14:textId="77777777" w:rsidR="004C749C" w:rsidRDefault="004C749C" w:rsidP="009C4644">
      <w:pPr>
        <w:rPr>
          <w:rFonts w:ascii="Arial" w:hAnsi="Arial" w:cs="Arial"/>
          <w:b/>
        </w:rPr>
      </w:pPr>
      <w:bookmarkStart w:id="0" w:name="_GoBack"/>
      <w:bookmarkEnd w:id="0"/>
    </w:p>
    <w:p w14:paraId="54537C89" w14:textId="77777777" w:rsidR="004C749C" w:rsidRDefault="004C749C" w:rsidP="009C4644">
      <w:pPr>
        <w:rPr>
          <w:rFonts w:ascii="Arial" w:hAnsi="Arial" w:cs="Arial"/>
          <w:b/>
        </w:rPr>
      </w:pPr>
    </w:p>
    <w:p w14:paraId="21DD83DD"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3102"/>
        <w:gridCol w:w="1395"/>
        <w:gridCol w:w="3663"/>
      </w:tblGrid>
      <w:tr w:rsidR="00426F91" w:rsidRPr="00720BDB" w14:paraId="6E849DA3" w14:textId="77777777" w:rsidTr="002631B9">
        <w:trPr>
          <w:trHeight w:val="153"/>
        </w:trPr>
        <w:tc>
          <w:tcPr>
            <w:tcW w:w="883" w:type="pct"/>
            <w:shd w:val="clear" w:color="auto" w:fill="C6D9F1" w:themeFill="text2" w:themeFillTint="33"/>
            <w:vAlign w:val="center"/>
          </w:tcPr>
          <w:p w14:paraId="4A1884EF"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565" w:type="pct"/>
            <w:vAlign w:val="center"/>
          </w:tcPr>
          <w:p w14:paraId="29B0A1E3" w14:textId="2B4938E1" w:rsidR="00950557" w:rsidRPr="00DE7541" w:rsidRDefault="00094E45" w:rsidP="00877B95">
            <w:pPr>
              <w:spacing w:line="25" w:lineRule="atLeast"/>
              <w:rPr>
                <w:rFonts w:ascii="Arial" w:hAnsi="Arial" w:cs="Arial"/>
                <w:sz w:val="16"/>
                <w:szCs w:val="16"/>
              </w:rPr>
            </w:pPr>
            <w:r>
              <w:rPr>
                <w:rFonts w:ascii="Arial" w:hAnsi="Arial" w:cs="Arial"/>
                <w:sz w:val="16"/>
                <w:szCs w:val="16"/>
              </w:rPr>
              <w:t xml:space="preserve">SIP Engagement </w:t>
            </w:r>
            <w:r w:rsidR="00877B95">
              <w:rPr>
                <w:rFonts w:ascii="Arial" w:hAnsi="Arial" w:cs="Arial"/>
                <w:sz w:val="16"/>
                <w:szCs w:val="16"/>
              </w:rPr>
              <w:t>&amp; Tenancy Support Worker</w:t>
            </w:r>
            <w:r w:rsidR="001E1019" w:rsidRPr="00DE7541">
              <w:rPr>
                <w:rFonts w:ascii="Arial" w:hAnsi="Arial" w:cs="Arial"/>
                <w:sz w:val="16"/>
                <w:szCs w:val="16"/>
              </w:rPr>
              <w:br/>
            </w:r>
            <w:r w:rsidR="00950557" w:rsidRPr="00DE7541">
              <w:rPr>
                <w:rFonts w:ascii="Arial" w:hAnsi="Arial" w:cs="Arial"/>
                <w:sz w:val="16"/>
                <w:szCs w:val="16"/>
              </w:rPr>
              <w:t xml:space="preserve">Level </w:t>
            </w:r>
            <w:r w:rsidR="001E1019" w:rsidRPr="00DE7541">
              <w:rPr>
                <w:rFonts w:ascii="Arial" w:hAnsi="Arial" w:cs="Arial"/>
                <w:sz w:val="16"/>
                <w:szCs w:val="16"/>
              </w:rPr>
              <w:t>5</w:t>
            </w:r>
            <w:r w:rsidR="00950557" w:rsidRPr="00DE7541">
              <w:rPr>
                <w:rFonts w:ascii="Arial" w:hAnsi="Arial" w:cs="Arial"/>
                <w:sz w:val="16"/>
                <w:szCs w:val="16"/>
              </w:rPr>
              <w:t xml:space="preserve"> CatholicCare Enterprise Agreement</w:t>
            </w:r>
            <w:r w:rsidR="00850148" w:rsidRPr="00DE7541">
              <w:rPr>
                <w:rFonts w:ascii="Arial" w:hAnsi="Arial" w:cs="Arial"/>
                <w:sz w:val="16"/>
                <w:szCs w:val="16"/>
              </w:rPr>
              <w:t>.</w:t>
            </w:r>
          </w:p>
        </w:tc>
        <w:tc>
          <w:tcPr>
            <w:tcW w:w="704" w:type="pct"/>
            <w:shd w:val="clear" w:color="auto" w:fill="C6D9F1" w:themeFill="text2" w:themeFillTint="33"/>
            <w:vAlign w:val="center"/>
          </w:tcPr>
          <w:p w14:paraId="783F4BDE"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48" w:type="pct"/>
            <w:shd w:val="clear" w:color="auto" w:fill="auto"/>
            <w:vAlign w:val="center"/>
          </w:tcPr>
          <w:p w14:paraId="2F4E6BA6" w14:textId="77777777" w:rsidR="00426F91" w:rsidRPr="00DE7541" w:rsidRDefault="00AD7212" w:rsidP="00590402">
            <w:pPr>
              <w:spacing w:line="25" w:lineRule="atLeast"/>
              <w:rPr>
                <w:rFonts w:ascii="Arial" w:hAnsi="Arial" w:cs="Arial"/>
                <w:sz w:val="16"/>
                <w:szCs w:val="16"/>
              </w:rPr>
            </w:pPr>
            <w:r w:rsidRPr="00DE7541">
              <w:rPr>
                <w:rFonts w:ascii="Arial" w:hAnsi="Arial" w:cs="Arial"/>
                <w:sz w:val="16"/>
                <w:szCs w:val="16"/>
              </w:rPr>
              <w:t>Youth, Mental Health</w:t>
            </w:r>
            <w:r w:rsidR="00E436FE" w:rsidRPr="00DE7541">
              <w:rPr>
                <w:rFonts w:ascii="Arial" w:hAnsi="Arial" w:cs="Arial"/>
                <w:sz w:val="16"/>
                <w:szCs w:val="16"/>
              </w:rPr>
              <w:t>, Homelessness and Family Support</w:t>
            </w:r>
            <w:r w:rsidR="00850148" w:rsidRPr="00DE7541">
              <w:rPr>
                <w:rFonts w:ascii="Arial" w:hAnsi="Arial" w:cs="Arial"/>
                <w:sz w:val="16"/>
                <w:szCs w:val="16"/>
              </w:rPr>
              <w:t>.</w:t>
            </w:r>
          </w:p>
        </w:tc>
      </w:tr>
      <w:tr w:rsidR="00426F91" w:rsidRPr="00720BDB" w14:paraId="7791A0F0" w14:textId="77777777" w:rsidTr="002631B9">
        <w:trPr>
          <w:trHeight w:val="397"/>
        </w:trPr>
        <w:tc>
          <w:tcPr>
            <w:tcW w:w="883" w:type="pct"/>
            <w:shd w:val="clear" w:color="auto" w:fill="C6D9F1" w:themeFill="text2" w:themeFillTint="33"/>
            <w:vAlign w:val="center"/>
          </w:tcPr>
          <w:p w14:paraId="70A06A5A"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565" w:type="pct"/>
            <w:vAlign w:val="center"/>
          </w:tcPr>
          <w:p w14:paraId="551CED83" w14:textId="261F5A72" w:rsidR="00426F91" w:rsidRPr="00DE7541" w:rsidRDefault="00B148D0" w:rsidP="00590402">
            <w:pPr>
              <w:spacing w:line="25" w:lineRule="atLeast"/>
              <w:rPr>
                <w:rFonts w:ascii="Arial" w:hAnsi="Arial" w:cs="Arial"/>
                <w:sz w:val="16"/>
                <w:szCs w:val="16"/>
              </w:rPr>
            </w:pPr>
            <w:r>
              <w:rPr>
                <w:rFonts w:ascii="Arial" w:hAnsi="Arial" w:cs="Arial"/>
                <w:sz w:val="16"/>
                <w:szCs w:val="16"/>
              </w:rPr>
              <w:t>Homelessness and Family Services Manager</w:t>
            </w:r>
            <w:r w:rsidR="00850148" w:rsidRPr="00DE7541">
              <w:rPr>
                <w:rFonts w:ascii="Arial" w:hAnsi="Arial" w:cs="Arial"/>
                <w:sz w:val="16"/>
                <w:szCs w:val="16"/>
              </w:rPr>
              <w:t>.</w:t>
            </w:r>
          </w:p>
        </w:tc>
        <w:tc>
          <w:tcPr>
            <w:tcW w:w="704" w:type="pct"/>
            <w:shd w:val="clear" w:color="auto" w:fill="C6D9F1" w:themeFill="text2" w:themeFillTint="33"/>
            <w:vAlign w:val="center"/>
          </w:tcPr>
          <w:p w14:paraId="51D0AD4E"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48" w:type="pct"/>
            <w:shd w:val="clear" w:color="auto" w:fill="auto"/>
            <w:vAlign w:val="center"/>
          </w:tcPr>
          <w:p w14:paraId="4D9566B2" w14:textId="6EB559E6" w:rsidR="00426F91" w:rsidRPr="00DE7541" w:rsidRDefault="006A2ADC" w:rsidP="00590402">
            <w:pPr>
              <w:spacing w:line="25" w:lineRule="atLeast"/>
              <w:rPr>
                <w:rFonts w:ascii="Arial" w:hAnsi="Arial" w:cs="Arial"/>
                <w:sz w:val="16"/>
                <w:szCs w:val="16"/>
              </w:rPr>
            </w:pPr>
            <w:r>
              <w:rPr>
                <w:rFonts w:ascii="Arial" w:hAnsi="Arial" w:cs="Arial"/>
                <w:sz w:val="16"/>
                <w:szCs w:val="16"/>
              </w:rPr>
              <w:t>CatholicCare Volunteers</w:t>
            </w:r>
            <w:r w:rsidR="001D3A26" w:rsidRPr="00DE7541">
              <w:rPr>
                <w:rFonts w:ascii="Arial" w:hAnsi="Arial" w:cs="Arial"/>
                <w:sz w:val="16"/>
                <w:szCs w:val="16"/>
              </w:rPr>
              <w:t>.</w:t>
            </w:r>
          </w:p>
        </w:tc>
      </w:tr>
      <w:tr w:rsidR="00426F91" w:rsidRPr="00720BDB" w14:paraId="1B2E8EFA" w14:textId="77777777" w:rsidTr="002631B9">
        <w:trPr>
          <w:trHeight w:val="851"/>
        </w:trPr>
        <w:tc>
          <w:tcPr>
            <w:tcW w:w="883" w:type="pct"/>
            <w:shd w:val="clear" w:color="auto" w:fill="C6D9F1" w:themeFill="text2" w:themeFillTint="33"/>
            <w:vAlign w:val="center"/>
          </w:tcPr>
          <w:p w14:paraId="28D81512"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565" w:type="pct"/>
            <w:vAlign w:val="center"/>
          </w:tcPr>
          <w:p w14:paraId="04AD0D03" w14:textId="3592B67A" w:rsidR="00426F91" w:rsidRPr="00DE7541" w:rsidRDefault="001E1019" w:rsidP="00DE3023">
            <w:pPr>
              <w:spacing w:line="25" w:lineRule="atLeast"/>
              <w:rPr>
                <w:rFonts w:ascii="Arial" w:hAnsi="Arial" w:cs="Arial"/>
                <w:sz w:val="16"/>
                <w:szCs w:val="16"/>
              </w:rPr>
            </w:pPr>
            <w:r w:rsidRPr="00DE7541">
              <w:rPr>
                <w:rFonts w:ascii="Arial" w:hAnsi="Arial" w:cs="Arial"/>
                <w:sz w:val="16"/>
                <w:szCs w:val="16"/>
              </w:rPr>
              <w:t xml:space="preserve">Director &amp; </w:t>
            </w:r>
            <w:r w:rsidR="00B148D0">
              <w:rPr>
                <w:rFonts w:ascii="Arial" w:hAnsi="Arial" w:cs="Arial"/>
                <w:sz w:val="16"/>
                <w:szCs w:val="16"/>
              </w:rPr>
              <w:t>Homelessness and Family Services Manager</w:t>
            </w:r>
            <w:r w:rsidR="00B148D0" w:rsidRPr="00DE7541">
              <w:rPr>
                <w:rFonts w:ascii="Arial" w:hAnsi="Arial" w:cs="Arial"/>
                <w:sz w:val="16"/>
                <w:szCs w:val="16"/>
              </w:rPr>
              <w:t xml:space="preserve"> </w:t>
            </w:r>
            <w:r w:rsidRPr="00DE7541">
              <w:rPr>
                <w:rFonts w:ascii="Arial" w:hAnsi="Arial" w:cs="Arial"/>
                <w:sz w:val="16"/>
                <w:szCs w:val="16"/>
              </w:rPr>
              <w:t>(Youth, Mental Health, Homelessness and Family Support)</w:t>
            </w:r>
            <w:r w:rsidR="00372D48">
              <w:rPr>
                <w:rFonts w:ascii="Arial" w:hAnsi="Arial" w:cs="Arial"/>
                <w:sz w:val="16"/>
                <w:szCs w:val="16"/>
              </w:rPr>
              <w:t xml:space="preserve">, </w:t>
            </w:r>
            <w:r w:rsidR="00DE3023">
              <w:rPr>
                <w:rFonts w:ascii="Arial" w:hAnsi="Arial" w:cs="Arial"/>
                <w:sz w:val="16"/>
                <w:szCs w:val="16"/>
              </w:rPr>
              <w:t>Tenancy</w:t>
            </w:r>
            <w:r w:rsidR="00372D48">
              <w:rPr>
                <w:rFonts w:ascii="Arial" w:hAnsi="Arial" w:cs="Arial"/>
                <w:sz w:val="16"/>
                <w:szCs w:val="16"/>
              </w:rPr>
              <w:t xml:space="preserve"> Manager</w:t>
            </w:r>
            <w:r w:rsidR="00B26602">
              <w:rPr>
                <w:rFonts w:ascii="Arial" w:hAnsi="Arial" w:cs="Arial"/>
                <w:sz w:val="16"/>
                <w:szCs w:val="16"/>
              </w:rPr>
              <w:t xml:space="preserve"> and CatholicCare Volunteers.</w:t>
            </w:r>
          </w:p>
        </w:tc>
        <w:tc>
          <w:tcPr>
            <w:tcW w:w="704" w:type="pct"/>
            <w:shd w:val="clear" w:color="auto" w:fill="C6D9F1" w:themeFill="text2" w:themeFillTint="33"/>
            <w:vAlign w:val="center"/>
          </w:tcPr>
          <w:p w14:paraId="7DD8EBC7"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48" w:type="pct"/>
            <w:shd w:val="clear" w:color="auto" w:fill="auto"/>
            <w:vAlign w:val="center"/>
          </w:tcPr>
          <w:p w14:paraId="05DA1A45" w14:textId="12E4AA04" w:rsidR="00426F91" w:rsidRPr="00345ABA" w:rsidRDefault="00F31E29" w:rsidP="00F31E29">
            <w:pPr>
              <w:spacing w:line="25" w:lineRule="atLeast"/>
              <w:rPr>
                <w:rFonts w:ascii="Arial" w:hAnsi="Arial" w:cs="Arial"/>
                <w:sz w:val="16"/>
                <w:szCs w:val="16"/>
              </w:rPr>
            </w:pPr>
            <w:r>
              <w:rPr>
                <w:rFonts w:ascii="Arial" w:hAnsi="Arial" w:cs="Arial"/>
                <w:sz w:val="16"/>
                <w:szCs w:val="16"/>
              </w:rPr>
              <w:t>External Supervisor</w:t>
            </w:r>
            <w:r w:rsidR="00950557" w:rsidRPr="00DE7541">
              <w:rPr>
                <w:rFonts w:ascii="Arial" w:hAnsi="Arial" w:cs="Arial"/>
                <w:sz w:val="16"/>
                <w:szCs w:val="16"/>
              </w:rPr>
              <w:t>.</w:t>
            </w:r>
            <w:r w:rsidR="00345ABA">
              <w:rPr>
                <w:rFonts w:ascii="Arial" w:hAnsi="Arial" w:cs="Arial"/>
                <w:sz w:val="16"/>
                <w:szCs w:val="16"/>
              </w:rPr>
              <w:t xml:space="preserve"> </w:t>
            </w:r>
            <w:r w:rsidR="00345ABA">
              <w:rPr>
                <w:rFonts w:ascii="Arial" w:hAnsi="Arial" w:cs="Arial"/>
                <w:i/>
                <w:sz w:val="16"/>
                <w:szCs w:val="16"/>
              </w:rPr>
              <w:t>MOU Parties/Partners</w:t>
            </w:r>
          </w:p>
        </w:tc>
      </w:tr>
      <w:tr w:rsidR="009515A3" w:rsidRPr="009C4644" w14:paraId="42D2DDF4" w14:textId="77777777" w:rsidTr="00DE3023">
        <w:trPr>
          <w:trHeight w:val="1003"/>
        </w:trPr>
        <w:tc>
          <w:tcPr>
            <w:tcW w:w="883" w:type="pct"/>
            <w:shd w:val="clear" w:color="auto" w:fill="F2F2F2" w:themeFill="background1" w:themeFillShade="F2"/>
            <w:vAlign w:val="center"/>
          </w:tcPr>
          <w:p w14:paraId="642FD25A" w14:textId="77777777" w:rsidR="009515A3" w:rsidRPr="00EF365F" w:rsidRDefault="009515A3" w:rsidP="00132823">
            <w:pPr>
              <w:autoSpaceDE w:val="0"/>
              <w:autoSpaceDN w:val="0"/>
              <w:adjustRightInd w:val="0"/>
              <w:spacing w:line="25" w:lineRule="atLeast"/>
              <w:jc w:val="center"/>
              <w:rPr>
                <w:rFonts w:ascii="Arial" w:hAnsi="Arial" w:cs="Arial"/>
                <w:b/>
                <w:sz w:val="20"/>
                <w:szCs w:val="18"/>
              </w:rPr>
            </w:pPr>
            <w:r w:rsidRPr="00EF365F">
              <w:rPr>
                <w:rFonts w:ascii="Arial" w:hAnsi="Arial" w:cs="Arial"/>
                <w:b/>
                <w:sz w:val="20"/>
                <w:szCs w:val="18"/>
              </w:rPr>
              <w:t>Position Objective</w:t>
            </w:r>
          </w:p>
        </w:tc>
        <w:tc>
          <w:tcPr>
            <w:tcW w:w="4117" w:type="pct"/>
            <w:gridSpan w:val="3"/>
            <w:shd w:val="clear" w:color="auto" w:fill="auto"/>
          </w:tcPr>
          <w:p w14:paraId="05485433" w14:textId="1A385D2F" w:rsidR="009515A3" w:rsidRPr="00132823" w:rsidRDefault="009515A3" w:rsidP="00DE3023">
            <w:pPr>
              <w:rPr>
                <w:rFonts w:ascii="Arial" w:hAnsi="Arial" w:cs="Arial"/>
                <w:sz w:val="16"/>
                <w:szCs w:val="16"/>
              </w:rPr>
            </w:pPr>
            <w:r w:rsidRPr="00A9063C">
              <w:rPr>
                <w:rFonts w:ascii="Arial" w:hAnsi="Arial" w:cs="Arial"/>
                <w:sz w:val="16"/>
                <w:szCs w:val="16"/>
              </w:rPr>
              <w:t xml:space="preserve">The SIP Engagement </w:t>
            </w:r>
            <w:r>
              <w:rPr>
                <w:rFonts w:ascii="Arial" w:hAnsi="Arial" w:cs="Arial"/>
                <w:sz w:val="16"/>
                <w:szCs w:val="16"/>
              </w:rPr>
              <w:t>&amp; Tenancy Support Worker will</w:t>
            </w:r>
            <w:r w:rsidRPr="00A9063C">
              <w:rPr>
                <w:rFonts w:ascii="Arial" w:hAnsi="Arial" w:cs="Arial"/>
                <w:sz w:val="16"/>
                <w:szCs w:val="16"/>
              </w:rPr>
              <w:t xml:space="preserve"> work closely with the </w:t>
            </w:r>
            <w:r>
              <w:rPr>
                <w:rFonts w:ascii="Arial" w:hAnsi="Arial" w:cs="Arial"/>
                <w:sz w:val="16"/>
                <w:szCs w:val="16"/>
              </w:rPr>
              <w:t xml:space="preserve">CatholicCare </w:t>
            </w:r>
            <w:r w:rsidRPr="00A9063C">
              <w:rPr>
                <w:rFonts w:ascii="Arial" w:hAnsi="Arial" w:cs="Arial"/>
                <w:sz w:val="16"/>
                <w:szCs w:val="16"/>
              </w:rPr>
              <w:t>Tenancy Manag</w:t>
            </w:r>
            <w:r>
              <w:rPr>
                <w:rFonts w:ascii="Arial" w:hAnsi="Arial" w:cs="Arial"/>
                <w:sz w:val="16"/>
                <w:szCs w:val="16"/>
              </w:rPr>
              <w:t>er and CatholicCare V</w:t>
            </w:r>
            <w:r w:rsidRPr="00A9063C">
              <w:rPr>
                <w:rFonts w:ascii="Arial" w:hAnsi="Arial" w:cs="Arial"/>
                <w:sz w:val="16"/>
                <w:szCs w:val="16"/>
              </w:rPr>
              <w:t xml:space="preserve">olunteers to identify </w:t>
            </w:r>
            <w:r>
              <w:rPr>
                <w:rFonts w:ascii="Arial" w:hAnsi="Arial" w:cs="Arial"/>
                <w:sz w:val="16"/>
                <w:szCs w:val="16"/>
              </w:rPr>
              <w:t>Toolangi residents’</w:t>
            </w:r>
            <w:r w:rsidRPr="00A9063C">
              <w:rPr>
                <w:rFonts w:ascii="Arial" w:hAnsi="Arial" w:cs="Arial"/>
                <w:sz w:val="16"/>
                <w:szCs w:val="16"/>
              </w:rPr>
              <w:t xml:space="preserve"> particular needs and connect them into the wide range of services offered both by CCG as well as the network of partners and referral organisations.  </w:t>
            </w:r>
            <w:r>
              <w:rPr>
                <w:rFonts w:ascii="Arial" w:hAnsi="Arial" w:cs="Arial"/>
                <w:sz w:val="16"/>
                <w:szCs w:val="16"/>
              </w:rPr>
              <w:br/>
            </w:r>
            <w:r w:rsidR="00DE3023">
              <w:rPr>
                <w:rFonts w:ascii="Arial" w:hAnsi="Arial" w:cs="Arial"/>
                <w:sz w:val="16"/>
                <w:szCs w:val="16"/>
              </w:rPr>
              <w:t xml:space="preserve">This </w:t>
            </w:r>
            <w:r w:rsidR="00CC15F3">
              <w:rPr>
                <w:rFonts w:ascii="Arial" w:hAnsi="Arial" w:cs="Arial"/>
                <w:sz w:val="16"/>
                <w:szCs w:val="16"/>
              </w:rPr>
              <w:t xml:space="preserve">role </w:t>
            </w:r>
            <w:r w:rsidR="00DE3023">
              <w:rPr>
                <w:rFonts w:ascii="Arial" w:hAnsi="Arial" w:cs="Arial"/>
                <w:sz w:val="16"/>
                <w:szCs w:val="16"/>
              </w:rPr>
              <w:t>will involve</w:t>
            </w:r>
            <w:r w:rsidRPr="00A9063C">
              <w:rPr>
                <w:rFonts w:ascii="Arial" w:hAnsi="Arial" w:cs="Arial"/>
                <w:sz w:val="16"/>
                <w:szCs w:val="16"/>
              </w:rPr>
              <w:t xml:space="preserve"> tailored support to meet individual needs including individual refe</w:t>
            </w:r>
            <w:r w:rsidR="00CC15F3">
              <w:rPr>
                <w:rFonts w:ascii="Arial" w:hAnsi="Arial" w:cs="Arial"/>
                <w:sz w:val="16"/>
                <w:szCs w:val="16"/>
              </w:rPr>
              <w:t xml:space="preserve">rrals, </w:t>
            </w:r>
            <w:r w:rsidRPr="00A9063C">
              <w:rPr>
                <w:rFonts w:ascii="Arial" w:hAnsi="Arial" w:cs="Arial"/>
                <w:sz w:val="16"/>
                <w:szCs w:val="16"/>
              </w:rPr>
              <w:t>group and community activities.</w:t>
            </w:r>
          </w:p>
        </w:tc>
      </w:tr>
      <w:tr w:rsidR="009515A3" w:rsidRPr="009C4644" w14:paraId="6FF1957E" w14:textId="77777777" w:rsidTr="00DE3023">
        <w:trPr>
          <w:trHeight w:val="4249"/>
        </w:trPr>
        <w:tc>
          <w:tcPr>
            <w:tcW w:w="883" w:type="pct"/>
            <w:shd w:val="clear" w:color="auto" w:fill="F2F2F2" w:themeFill="background1" w:themeFillShade="F2"/>
            <w:vAlign w:val="center"/>
          </w:tcPr>
          <w:p w14:paraId="634AD85D" w14:textId="77777777" w:rsidR="009515A3" w:rsidRDefault="009515A3" w:rsidP="00132823">
            <w:pPr>
              <w:autoSpaceDE w:val="0"/>
              <w:autoSpaceDN w:val="0"/>
              <w:adjustRightInd w:val="0"/>
              <w:spacing w:line="25" w:lineRule="atLeast"/>
              <w:jc w:val="center"/>
              <w:rPr>
                <w:rFonts w:ascii="Arial" w:hAnsi="Arial" w:cs="Arial"/>
                <w:b/>
                <w:sz w:val="20"/>
                <w:szCs w:val="18"/>
              </w:rPr>
            </w:pPr>
            <w:r w:rsidRPr="009515A3">
              <w:rPr>
                <w:rFonts w:ascii="Arial" w:hAnsi="Arial" w:cs="Arial"/>
                <w:b/>
                <w:sz w:val="20"/>
                <w:szCs w:val="18"/>
              </w:rPr>
              <w:t>Social Impact Program</w:t>
            </w:r>
          </w:p>
          <w:p w14:paraId="7A60DE68" w14:textId="73BBA4EC" w:rsidR="002961A3" w:rsidRPr="00EF365F" w:rsidRDefault="002961A3" w:rsidP="00132823">
            <w:pPr>
              <w:autoSpaceDE w:val="0"/>
              <w:autoSpaceDN w:val="0"/>
              <w:adjustRightInd w:val="0"/>
              <w:spacing w:line="25" w:lineRule="atLeast"/>
              <w:jc w:val="center"/>
              <w:rPr>
                <w:rFonts w:ascii="Arial" w:hAnsi="Arial" w:cs="Arial"/>
                <w:b/>
                <w:sz w:val="20"/>
                <w:szCs w:val="18"/>
              </w:rPr>
            </w:pPr>
            <w:r>
              <w:rPr>
                <w:rFonts w:ascii="Arial" w:hAnsi="Arial" w:cs="Arial"/>
                <w:b/>
                <w:sz w:val="20"/>
                <w:szCs w:val="18"/>
              </w:rPr>
              <w:t>(SIP)</w:t>
            </w:r>
          </w:p>
        </w:tc>
        <w:tc>
          <w:tcPr>
            <w:tcW w:w="4117" w:type="pct"/>
            <w:gridSpan w:val="3"/>
            <w:shd w:val="clear" w:color="auto" w:fill="auto"/>
          </w:tcPr>
          <w:p w14:paraId="73D5F7AC" w14:textId="77777777" w:rsidR="009515A3" w:rsidRPr="00A335B9" w:rsidRDefault="009515A3" w:rsidP="009515A3">
            <w:pPr>
              <w:spacing w:before="120" w:after="120"/>
              <w:rPr>
                <w:rFonts w:ascii="Arial" w:hAnsi="Arial" w:cs="Arial"/>
                <w:sz w:val="16"/>
                <w:szCs w:val="16"/>
              </w:rPr>
            </w:pPr>
            <w:r>
              <w:rPr>
                <w:rFonts w:ascii="Arial" w:hAnsi="Arial" w:cs="Arial"/>
                <w:sz w:val="16"/>
                <w:szCs w:val="16"/>
              </w:rPr>
              <w:t xml:space="preserve">The </w:t>
            </w:r>
            <w:r w:rsidRPr="00A335B9">
              <w:rPr>
                <w:rFonts w:ascii="Arial" w:hAnsi="Arial" w:cs="Arial"/>
                <w:sz w:val="16"/>
                <w:szCs w:val="16"/>
              </w:rPr>
              <w:t>Social Impact Program (SIP), is a nationally recognised project that has developed a framework to co-create individual and community wellbeing across 7 domains:</w:t>
            </w:r>
          </w:p>
          <w:p w14:paraId="728B813C" w14:textId="77777777" w:rsidR="009515A3" w:rsidRPr="00A335B9" w:rsidRDefault="009515A3" w:rsidP="009515A3">
            <w:pPr>
              <w:pStyle w:val="ListParagraph"/>
              <w:numPr>
                <w:ilvl w:val="0"/>
                <w:numId w:val="28"/>
              </w:numPr>
              <w:rPr>
                <w:rFonts w:ascii="Arial" w:hAnsi="Arial" w:cs="Arial"/>
                <w:sz w:val="16"/>
                <w:szCs w:val="16"/>
                <w:lang w:eastAsia="en-AU"/>
              </w:rPr>
            </w:pPr>
            <w:r w:rsidRPr="00A335B9">
              <w:rPr>
                <w:rFonts w:ascii="Arial" w:hAnsi="Arial" w:cs="Arial"/>
                <w:sz w:val="16"/>
                <w:szCs w:val="16"/>
                <w:lang w:eastAsia="en-AU"/>
              </w:rPr>
              <w:t>Housing</w:t>
            </w:r>
          </w:p>
          <w:p w14:paraId="6CE9CF75" w14:textId="77777777" w:rsidR="009515A3" w:rsidRPr="00A335B9" w:rsidRDefault="009515A3" w:rsidP="009515A3">
            <w:pPr>
              <w:pStyle w:val="ListParagraph"/>
              <w:numPr>
                <w:ilvl w:val="0"/>
                <w:numId w:val="28"/>
              </w:numPr>
              <w:rPr>
                <w:rFonts w:ascii="Arial" w:hAnsi="Arial" w:cs="Arial"/>
                <w:sz w:val="16"/>
                <w:szCs w:val="16"/>
                <w:lang w:eastAsia="en-AU"/>
              </w:rPr>
            </w:pPr>
            <w:r w:rsidRPr="00A335B9">
              <w:rPr>
                <w:rFonts w:ascii="Arial" w:hAnsi="Arial" w:cs="Arial"/>
                <w:sz w:val="16"/>
                <w:szCs w:val="16"/>
                <w:lang w:eastAsia="en-AU"/>
              </w:rPr>
              <w:t>Safety</w:t>
            </w:r>
          </w:p>
          <w:p w14:paraId="60C8B4A9" w14:textId="77777777" w:rsidR="009515A3" w:rsidRPr="00A335B9" w:rsidRDefault="009515A3" w:rsidP="009515A3">
            <w:pPr>
              <w:pStyle w:val="ListParagraph"/>
              <w:numPr>
                <w:ilvl w:val="0"/>
                <w:numId w:val="28"/>
              </w:numPr>
              <w:rPr>
                <w:rFonts w:ascii="Arial" w:hAnsi="Arial" w:cs="Arial"/>
                <w:sz w:val="16"/>
                <w:szCs w:val="16"/>
                <w:lang w:eastAsia="en-AU"/>
              </w:rPr>
            </w:pPr>
            <w:r w:rsidRPr="00A335B9">
              <w:rPr>
                <w:rFonts w:ascii="Arial" w:hAnsi="Arial" w:cs="Arial"/>
                <w:sz w:val="16"/>
                <w:szCs w:val="16"/>
                <w:lang w:eastAsia="en-AU"/>
              </w:rPr>
              <w:t>Health</w:t>
            </w:r>
          </w:p>
          <w:p w14:paraId="0EC7ACA9" w14:textId="77777777" w:rsidR="009515A3" w:rsidRPr="00A335B9" w:rsidRDefault="009515A3" w:rsidP="009515A3">
            <w:pPr>
              <w:pStyle w:val="ListParagraph"/>
              <w:numPr>
                <w:ilvl w:val="0"/>
                <w:numId w:val="28"/>
              </w:numPr>
              <w:rPr>
                <w:rFonts w:ascii="Arial" w:hAnsi="Arial" w:cs="Arial"/>
                <w:sz w:val="16"/>
                <w:szCs w:val="16"/>
                <w:lang w:eastAsia="en-AU"/>
              </w:rPr>
            </w:pPr>
            <w:r w:rsidRPr="00A335B9">
              <w:rPr>
                <w:rFonts w:ascii="Arial" w:hAnsi="Arial" w:cs="Arial"/>
                <w:sz w:val="16"/>
                <w:szCs w:val="16"/>
                <w:lang w:eastAsia="en-AU"/>
              </w:rPr>
              <w:t>Economics</w:t>
            </w:r>
          </w:p>
          <w:p w14:paraId="1D378D23" w14:textId="77777777" w:rsidR="009515A3" w:rsidRPr="00A335B9" w:rsidRDefault="009515A3" w:rsidP="009515A3">
            <w:pPr>
              <w:pStyle w:val="ListParagraph"/>
              <w:numPr>
                <w:ilvl w:val="0"/>
                <w:numId w:val="28"/>
              </w:numPr>
              <w:rPr>
                <w:rFonts w:ascii="Arial" w:hAnsi="Arial" w:cs="Arial"/>
                <w:sz w:val="16"/>
                <w:szCs w:val="16"/>
                <w:lang w:eastAsia="en-AU"/>
              </w:rPr>
            </w:pPr>
            <w:r w:rsidRPr="00A335B9">
              <w:rPr>
                <w:rFonts w:ascii="Arial" w:hAnsi="Arial" w:cs="Arial"/>
                <w:sz w:val="16"/>
                <w:szCs w:val="16"/>
                <w:lang w:eastAsia="en-AU"/>
              </w:rPr>
              <w:t>Education</w:t>
            </w:r>
          </w:p>
          <w:p w14:paraId="772E44F6" w14:textId="77777777" w:rsidR="009515A3" w:rsidRPr="00A335B9" w:rsidRDefault="009515A3" w:rsidP="009515A3">
            <w:pPr>
              <w:pStyle w:val="ListParagraph"/>
              <w:numPr>
                <w:ilvl w:val="0"/>
                <w:numId w:val="28"/>
              </w:numPr>
              <w:rPr>
                <w:rFonts w:ascii="Arial" w:hAnsi="Arial" w:cs="Arial"/>
                <w:sz w:val="16"/>
                <w:szCs w:val="16"/>
                <w:lang w:eastAsia="en-AU"/>
              </w:rPr>
            </w:pPr>
            <w:r w:rsidRPr="00A335B9">
              <w:rPr>
                <w:rFonts w:ascii="Arial" w:hAnsi="Arial" w:cs="Arial"/>
                <w:sz w:val="16"/>
                <w:szCs w:val="16"/>
                <w:lang w:eastAsia="en-AU"/>
              </w:rPr>
              <w:t xml:space="preserve">Spirituality and </w:t>
            </w:r>
          </w:p>
          <w:p w14:paraId="45189BFC" w14:textId="3712E0BF" w:rsidR="009515A3" w:rsidRDefault="009515A3" w:rsidP="009515A3">
            <w:pPr>
              <w:pStyle w:val="ListParagraph"/>
              <w:numPr>
                <w:ilvl w:val="0"/>
                <w:numId w:val="28"/>
              </w:numPr>
              <w:rPr>
                <w:rFonts w:ascii="Arial" w:hAnsi="Arial" w:cs="Arial"/>
                <w:sz w:val="16"/>
                <w:szCs w:val="16"/>
                <w:lang w:eastAsia="en-AU"/>
              </w:rPr>
            </w:pPr>
            <w:r w:rsidRPr="00A335B9">
              <w:rPr>
                <w:rFonts w:ascii="Arial" w:hAnsi="Arial" w:cs="Arial"/>
                <w:sz w:val="16"/>
                <w:szCs w:val="16"/>
                <w:lang w:eastAsia="en-AU"/>
              </w:rPr>
              <w:t xml:space="preserve">Community engagement </w:t>
            </w:r>
          </w:p>
          <w:p w14:paraId="075AF076" w14:textId="77777777" w:rsidR="002961A3" w:rsidRPr="002961A3" w:rsidRDefault="002961A3" w:rsidP="002961A3">
            <w:pPr>
              <w:spacing w:before="120" w:after="120"/>
              <w:rPr>
                <w:rFonts w:ascii="Arial" w:hAnsi="Arial" w:cs="Arial"/>
                <w:sz w:val="16"/>
                <w:szCs w:val="16"/>
              </w:rPr>
            </w:pPr>
            <w:r w:rsidRPr="002961A3">
              <w:rPr>
                <w:rFonts w:ascii="Arial" w:hAnsi="Arial" w:cs="Arial"/>
                <w:sz w:val="16"/>
                <w:szCs w:val="16"/>
              </w:rPr>
              <w:t>SIP aims to:</w:t>
            </w:r>
          </w:p>
          <w:p w14:paraId="270958A6" w14:textId="42678B99" w:rsidR="002961A3" w:rsidRDefault="002961A3" w:rsidP="002961A3">
            <w:pPr>
              <w:pStyle w:val="ListParagraph"/>
              <w:numPr>
                <w:ilvl w:val="0"/>
                <w:numId w:val="30"/>
              </w:numPr>
              <w:spacing w:before="120" w:after="120"/>
              <w:rPr>
                <w:rFonts w:ascii="Arial" w:hAnsi="Arial" w:cs="Arial"/>
                <w:sz w:val="16"/>
                <w:szCs w:val="16"/>
              </w:rPr>
            </w:pPr>
            <w:r w:rsidRPr="002961A3">
              <w:rPr>
                <w:rFonts w:ascii="Arial" w:hAnsi="Arial" w:cs="Arial"/>
                <w:sz w:val="16"/>
                <w:szCs w:val="16"/>
              </w:rPr>
              <w:t>Co-contribute to increased wellbeing of all members of the community. Childr</w:t>
            </w:r>
            <w:r w:rsidR="006621B2">
              <w:rPr>
                <w:rFonts w:ascii="Arial" w:hAnsi="Arial" w:cs="Arial"/>
                <w:sz w:val="16"/>
                <w:szCs w:val="16"/>
              </w:rPr>
              <w:t>en and young people are a focus</w:t>
            </w:r>
            <w:r w:rsidRPr="002961A3">
              <w:rPr>
                <w:rFonts w:ascii="Arial" w:hAnsi="Arial" w:cs="Arial"/>
                <w:sz w:val="16"/>
                <w:szCs w:val="16"/>
              </w:rPr>
              <w:t xml:space="preserve"> as this group holds the greatest potential while also being vulnerable to factors that affect lifelong thriving.</w:t>
            </w:r>
          </w:p>
          <w:p w14:paraId="0A42E03B" w14:textId="65C687B2" w:rsidR="002961A3" w:rsidRPr="002961A3" w:rsidRDefault="002961A3" w:rsidP="002961A3">
            <w:pPr>
              <w:pStyle w:val="ListParagraph"/>
              <w:numPr>
                <w:ilvl w:val="0"/>
                <w:numId w:val="30"/>
              </w:numPr>
              <w:spacing w:before="120" w:after="120"/>
              <w:rPr>
                <w:rFonts w:ascii="Arial" w:hAnsi="Arial" w:cs="Arial"/>
                <w:sz w:val="16"/>
                <w:szCs w:val="16"/>
              </w:rPr>
            </w:pPr>
            <w:r w:rsidRPr="002961A3">
              <w:rPr>
                <w:rFonts w:ascii="Arial" w:hAnsi="Arial" w:cs="Arial"/>
                <w:sz w:val="16"/>
                <w:szCs w:val="16"/>
              </w:rPr>
              <w:t>Amplify existing individual, family and community assets and opportunities through more effective linkages.</w:t>
            </w:r>
          </w:p>
          <w:p w14:paraId="42A0DFAC" w14:textId="77777777" w:rsidR="002961A3" w:rsidRPr="002961A3" w:rsidRDefault="002961A3" w:rsidP="002961A3">
            <w:pPr>
              <w:pStyle w:val="ListParagraph"/>
              <w:numPr>
                <w:ilvl w:val="0"/>
                <w:numId w:val="30"/>
              </w:numPr>
              <w:spacing w:before="120" w:after="120"/>
              <w:rPr>
                <w:rFonts w:ascii="Arial" w:hAnsi="Arial" w:cs="Arial"/>
                <w:sz w:val="16"/>
                <w:szCs w:val="16"/>
              </w:rPr>
            </w:pPr>
            <w:r w:rsidRPr="002961A3">
              <w:rPr>
                <w:rFonts w:ascii="Arial" w:hAnsi="Arial" w:cs="Arial"/>
                <w:sz w:val="16"/>
                <w:szCs w:val="16"/>
              </w:rPr>
              <w:t>Co-create new innovations and disruptions that drive positive change and strengthen individual, family and community wellbeing.</w:t>
            </w:r>
          </w:p>
          <w:p w14:paraId="30B191B7" w14:textId="77777777" w:rsidR="002961A3" w:rsidRPr="002961A3" w:rsidRDefault="002961A3" w:rsidP="002961A3">
            <w:pPr>
              <w:pStyle w:val="ListParagraph"/>
              <w:numPr>
                <w:ilvl w:val="0"/>
                <w:numId w:val="30"/>
              </w:numPr>
              <w:spacing w:before="120" w:after="120"/>
              <w:rPr>
                <w:rFonts w:ascii="Arial" w:hAnsi="Arial" w:cs="Arial"/>
                <w:sz w:val="16"/>
                <w:szCs w:val="16"/>
              </w:rPr>
            </w:pPr>
            <w:r w:rsidRPr="002961A3">
              <w:rPr>
                <w:rFonts w:ascii="Arial" w:hAnsi="Arial" w:cs="Arial"/>
                <w:sz w:val="16"/>
                <w:szCs w:val="16"/>
              </w:rPr>
              <w:t>Gather and share evidence of the SIP way of working, to learn with other communities, sectors and systems.</w:t>
            </w:r>
          </w:p>
          <w:p w14:paraId="272FF738" w14:textId="77777777" w:rsidR="002961A3" w:rsidRPr="002961A3" w:rsidRDefault="002961A3" w:rsidP="002961A3">
            <w:pPr>
              <w:pStyle w:val="ListParagraph"/>
              <w:numPr>
                <w:ilvl w:val="0"/>
                <w:numId w:val="30"/>
              </w:numPr>
              <w:spacing w:before="120" w:after="120"/>
              <w:rPr>
                <w:rFonts w:ascii="Arial" w:hAnsi="Arial" w:cs="Arial"/>
                <w:sz w:val="16"/>
                <w:szCs w:val="16"/>
              </w:rPr>
            </w:pPr>
            <w:r w:rsidRPr="002961A3">
              <w:rPr>
                <w:rFonts w:ascii="Arial" w:hAnsi="Arial" w:cs="Arial"/>
                <w:sz w:val="16"/>
                <w:szCs w:val="16"/>
              </w:rPr>
              <w:t>Advocate for policy and structural change to enhance positive social impact.</w:t>
            </w:r>
          </w:p>
          <w:p w14:paraId="71414499" w14:textId="11C3530B" w:rsidR="009515A3" w:rsidRPr="00A9063C" w:rsidRDefault="009515A3" w:rsidP="009515A3">
            <w:pPr>
              <w:rPr>
                <w:rFonts w:ascii="Arial" w:hAnsi="Arial" w:cs="Arial"/>
                <w:sz w:val="16"/>
                <w:szCs w:val="16"/>
              </w:rPr>
            </w:pPr>
          </w:p>
        </w:tc>
      </w:tr>
      <w:tr w:rsidR="00132823" w:rsidRPr="00EF365F" w14:paraId="397A5952" w14:textId="77777777" w:rsidTr="009515A3">
        <w:trPr>
          <w:trHeight w:val="2043"/>
        </w:trPr>
        <w:tc>
          <w:tcPr>
            <w:tcW w:w="883" w:type="pct"/>
            <w:shd w:val="clear" w:color="auto" w:fill="F2F2F2" w:themeFill="background1" w:themeFillShade="F2"/>
            <w:vAlign w:val="center"/>
          </w:tcPr>
          <w:p w14:paraId="2E99A0AD" w14:textId="77777777" w:rsidR="00132823" w:rsidRDefault="00132823" w:rsidP="00132823">
            <w:pPr>
              <w:autoSpaceDE w:val="0"/>
              <w:autoSpaceDN w:val="0"/>
              <w:adjustRightInd w:val="0"/>
              <w:spacing w:line="25" w:lineRule="atLeast"/>
              <w:jc w:val="center"/>
              <w:rPr>
                <w:rFonts w:ascii="Arial" w:hAnsi="Arial" w:cs="Arial"/>
                <w:b/>
                <w:sz w:val="20"/>
                <w:szCs w:val="20"/>
              </w:rPr>
            </w:pPr>
            <w:r w:rsidRPr="00EF365F">
              <w:rPr>
                <w:rFonts w:ascii="Arial" w:hAnsi="Arial" w:cs="Arial"/>
                <w:b/>
                <w:sz w:val="20"/>
                <w:szCs w:val="20"/>
              </w:rPr>
              <w:t>Key Responsibilities</w:t>
            </w:r>
          </w:p>
          <w:p w14:paraId="058C3B72" w14:textId="629AA5D5" w:rsidR="00132823" w:rsidRPr="00EF365F" w:rsidRDefault="00132823" w:rsidP="00132823">
            <w:pPr>
              <w:autoSpaceDE w:val="0"/>
              <w:autoSpaceDN w:val="0"/>
              <w:adjustRightInd w:val="0"/>
              <w:spacing w:line="25" w:lineRule="atLeast"/>
              <w:jc w:val="center"/>
              <w:rPr>
                <w:rFonts w:ascii="Arial" w:hAnsi="Arial" w:cs="Arial"/>
                <w:b/>
                <w:sz w:val="20"/>
                <w:szCs w:val="20"/>
              </w:rPr>
            </w:pPr>
          </w:p>
        </w:tc>
        <w:tc>
          <w:tcPr>
            <w:tcW w:w="4117" w:type="pct"/>
            <w:gridSpan w:val="3"/>
            <w:shd w:val="clear" w:color="auto" w:fill="auto"/>
            <w:vAlign w:val="center"/>
          </w:tcPr>
          <w:p w14:paraId="74AA2BBD" w14:textId="533526FF" w:rsidR="00CC09BB" w:rsidRDefault="00CC09BB" w:rsidP="00CC09BB">
            <w:pPr>
              <w:spacing w:before="120" w:after="120" w:line="25" w:lineRule="atLeast"/>
              <w:ind w:right="-7"/>
              <w:rPr>
                <w:rFonts w:ascii="Arial" w:hAnsi="Arial" w:cs="Arial"/>
                <w:sz w:val="16"/>
                <w:szCs w:val="16"/>
              </w:rPr>
            </w:pPr>
            <w:r>
              <w:rPr>
                <w:rFonts w:ascii="Arial" w:hAnsi="Arial" w:cs="Arial"/>
                <w:sz w:val="16"/>
                <w:szCs w:val="16"/>
              </w:rPr>
              <w:t>The key responsibilities of the</w:t>
            </w:r>
            <w:r w:rsidRPr="00132823">
              <w:rPr>
                <w:rFonts w:ascii="Arial" w:hAnsi="Arial" w:cs="Arial"/>
                <w:sz w:val="16"/>
                <w:szCs w:val="16"/>
              </w:rPr>
              <w:t xml:space="preserve"> </w:t>
            </w:r>
            <w:r w:rsidR="009304B0" w:rsidRPr="00A9063C">
              <w:rPr>
                <w:rFonts w:ascii="Arial" w:hAnsi="Arial" w:cs="Arial"/>
                <w:sz w:val="16"/>
                <w:szCs w:val="16"/>
              </w:rPr>
              <w:t xml:space="preserve">SIP Engagement </w:t>
            </w:r>
            <w:r w:rsidR="009304B0">
              <w:rPr>
                <w:rFonts w:ascii="Arial" w:hAnsi="Arial" w:cs="Arial"/>
                <w:sz w:val="16"/>
                <w:szCs w:val="16"/>
              </w:rPr>
              <w:t xml:space="preserve">&amp; Tenancy Support Worker </w:t>
            </w:r>
            <w:r>
              <w:rPr>
                <w:rFonts w:ascii="Arial" w:hAnsi="Arial" w:cs="Arial"/>
                <w:sz w:val="16"/>
                <w:szCs w:val="16"/>
              </w:rPr>
              <w:t>are;</w:t>
            </w:r>
          </w:p>
          <w:p w14:paraId="195B131C" w14:textId="5D9F1B6A" w:rsidR="00094E45" w:rsidRDefault="00094E45" w:rsidP="00CC09BB">
            <w:pPr>
              <w:pStyle w:val="ListParagraph"/>
              <w:numPr>
                <w:ilvl w:val="0"/>
                <w:numId w:val="26"/>
              </w:numPr>
              <w:spacing w:before="120" w:after="120" w:line="25" w:lineRule="atLeast"/>
              <w:ind w:right="-7"/>
              <w:rPr>
                <w:rFonts w:ascii="Arial" w:hAnsi="Arial" w:cs="Arial"/>
                <w:sz w:val="16"/>
                <w:szCs w:val="16"/>
              </w:rPr>
            </w:pPr>
            <w:r>
              <w:rPr>
                <w:rFonts w:ascii="Arial" w:hAnsi="Arial" w:cs="Arial"/>
                <w:sz w:val="16"/>
                <w:szCs w:val="16"/>
              </w:rPr>
              <w:t>E</w:t>
            </w:r>
            <w:r w:rsidR="00451145">
              <w:rPr>
                <w:rFonts w:ascii="Arial" w:hAnsi="Arial" w:cs="Arial"/>
                <w:sz w:val="16"/>
                <w:szCs w:val="16"/>
              </w:rPr>
              <w:t>stablishing a positive,</w:t>
            </w:r>
            <w:r w:rsidRPr="00094E45">
              <w:rPr>
                <w:rFonts w:ascii="Arial" w:hAnsi="Arial" w:cs="Arial"/>
                <w:sz w:val="16"/>
                <w:szCs w:val="16"/>
              </w:rPr>
              <w:t xml:space="preserve"> inclusive and cooperative culture </w:t>
            </w:r>
            <w:r w:rsidR="009304B0">
              <w:rPr>
                <w:rFonts w:ascii="Arial" w:hAnsi="Arial" w:cs="Arial"/>
                <w:sz w:val="16"/>
                <w:szCs w:val="16"/>
              </w:rPr>
              <w:t>with</w:t>
            </w:r>
            <w:r w:rsidRPr="00094E45">
              <w:rPr>
                <w:rFonts w:ascii="Arial" w:hAnsi="Arial" w:cs="Arial"/>
                <w:sz w:val="16"/>
                <w:szCs w:val="16"/>
              </w:rPr>
              <w:t xml:space="preserve">in the </w:t>
            </w:r>
            <w:r>
              <w:rPr>
                <w:rFonts w:ascii="Arial" w:hAnsi="Arial" w:cs="Arial"/>
                <w:sz w:val="16"/>
                <w:szCs w:val="16"/>
              </w:rPr>
              <w:t xml:space="preserve">Toolangi </w:t>
            </w:r>
            <w:r w:rsidRPr="00094E45">
              <w:rPr>
                <w:rFonts w:ascii="Arial" w:hAnsi="Arial" w:cs="Arial"/>
                <w:sz w:val="16"/>
                <w:szCs w:val="16"/>
              </w:rPr>
              <w:t>precinct</w:t>
            </w:r>
            <w:r>
              <w:rPr>
                <w:rFonts w:ascii="Arial" w:hAnsi="Arial" w:cs="Arial"/>
                <w:sz w:val="16"/>
                <w:szCs w:val="16"/>
              </w:rPr>
              <w:t>.</w:t>
            </w:r>
          </w:p>
          <w:p w14:paraId="308F4749" w14:textId="356AEC42" w:rsidR="00AE20CC" w:rsidRDefault="00094E45" w:rsidP="00CC09BB">
            <w:pPr>
              <w:pStyle w:val="ListParagraph"/>
              <w:numPr>
                <w:ilvl w:val="0"/>
                <w:numId w:val="26"/>
              </w:numPr>
              <w:spacing w:before="120" w:after="120" w:line="25" w:lineRule="atLeast"/>
              <w:ind w:right="-7"/>
              <w:rPr>
                <w:rFonts w:ascii="Arial" w:hAnsi="Arial" w:cs="Arial"/>
                <w:sz w:val="16"/>
                <w:szCs w:val="16"/>
              </w:rPr>
            </w:pPr>
            <w:r>
              <w:rPr>
                <w:rFonts w:ascii="Arial" w:hAnsi="Arial" w:cs="Arial"/>
                <w:sz w:val="16"/>
                <w:szCs w:val="16"/>
              </w:rPr>
              <w:t>Developing and maintaining</w:t>
            </w:r>
            <w:r w:rsidR="00AE20CC" w:rsidRPr="00CC09BB">
              <w:rPr>
                <w:rFonts w:ascii="Arial" w:hAnsi="Arial" w:cs="Arial"/>
                <w:sz w:val="16"/>
                <w:szCs w:val="16"/>
              </w:rPr>
              <w:t xml:space="preserve"> positive relationships and working collaboratively with all key stakeholders inv</w:t>
            </w:r>
            <w:r w:rsidR="00AE20CC">
              <w:rPr>
                <w:rFonts w:ascii="Arial" w:hAnsi="Arial" w:cs="Arial"/>
                <w:sz w:val="16"/>
                <w:szCs w:val="16"/>
              </w:rPr>
              <w:t>olved</w:t>
            </w:r>
            <w:r w:rsidR="00AE20CC" w:rsidRPr="00CC09BB">
              <w:rPr>
                <w:rFonts w:ascii="Arial" w:hAnsi="Arial" w:cs="Arial"/>
                <w:sz w:val="16"/>
                <w:szCs w:val="16"/>
              </w:rPr>
              <w:t xml:space="preserve"> - both internal and external</w:t>
            </w:r>
            <w:r w:rsidR="00AE20CC">
              <w:rPr>
                <w:rFonts w:ascii="Arial" w:hAnsi="Arial" w:cs="Arial"/>
                <w:sz w:val="16"/>
                <w:szCs w:val="16"/>
              </w:rPr>
              <w:t>.</w:t>
            </w:r>
          </w:p>
          <w:p w14:paraId="6C063A66" w14:textId="701FF6FD" w:rsidR="00AE20CC" w:rsidRDefault="00094E45" w:rsidP="00CC09BB">
            <w:pPr>
              <w:pStyle w:val="ListParagraph"/>
              <w:numPr>
                <w:ilvl w:val="0"/>
                <w:numId w:val="26"/>
              </w:numPr>
              <w:spacing w:before="120" w:after="120" w:line="25" w:lineRule="atLeast"/>
              <w:ind w:right="-7"/>
              <w:rPr>
                <w:rFonts w:ascii="Arial" w:hAnsi="Arial" w:cs="Arial"/>
                <w:sz w:val="16"/>
                <w:szCs w:val="16"/>
              </w:rPr>
            </w:pPr>
            <w:r>
              <w:rPr>
                <w:rFonts w:ascii="Arial" w:hAnsi="Arial" w:cs="Arial"/>
                <w:sz w:val="16"/>
                <w:szCs w:val="16"/>
              </w:rPr>
              <w:t xml:space="preserve">Coordination and oversight </w:t>
            </w:r>
            <w:r w:rsidR="009304B0" w:rsidRPr="00A9063C">
              <w:rPr>
                <w:rFonts w:ascii="Arial" w:hAnsi="Arial" w:cs="Arial"/>
                <w:sz w:val="16"/>
                <w:szCs w:val="16"/>
              </w:rPr>
              <w:t>individual needs including individual referrals</w:t>
            </w:r>
            <w:r w:rsidR="009304B0">
              <w:rPr>
                <w:rFonts w:ascii="Arial" w:hAnsi="Arial" w:cs="Arial"/>
                <w:sz w:val="16"/>
                <w:szCs w:val="16"/>
              </w:rPr>
              <w:t xml:space="preserve"> and</w:t>
            </w:r>
            <w:r w:rsidRPr="00094E45">
              <w:rPr>
                <w:rFonts w:ascii="Arial" w:hAnsi="Arial" w:cs="Arial"/>
                <w:sz w:val="16"/>
                <w:szCs w:val="16"/>
              </w:rPr>
              <w:t xml:space="preserve"> social inclusion activities</w:t>
            </w:r>
            <w:r w:rsidR="00AE20CC">
              <w:rPr>
                <w:rFonts w:ascii="Arial" w:hAnsi="Arial" w:cs="Arial"/>
                <w:sz w:val="16"/>
                <w:szCs w:val="16"/>
              </w:rPr>
              <w:t xml:space="preserve">. </w:t>
            </w:r>
          </w:p>
          <w:p w14:paraId="576379A0" w14:textId="77777777" w:rsidR="00AE20CC" w:rsidRDefault="00AE20CC" w:rsidP="00CC09BB">
            <w:pPr>
              <w:pStyle w:val="ListParagraph"/>
              <w:numPr>
                <w:ilvl w:val="0"/>
                <w:numId w:val="26"/>
              </w:numPr>
              <w:spacing w:before="120" w:after="120" w:line="25" w:lineRule="atLeast"/>
              <w:ind w:right="-7"/>
              <w:rPr>
                <w:rFonts w:ascii="Arial" w:hAnsi="Arial" w:cs="Arial"/>
                <w:sz w:val="16"/>
                <w:szCs w:val="16"/>
              </w:rPr>
            </w:pPr>
            <w:r>
              <w:rPr>
                <w:rFonts w:ascii="Arial" w:hAnsi="Arial" w:cs="Arial"/>
                <w:sz w:val="16"/>
                <w:szCs w:val="16"/>
              </w:rPr>
              <w:t>Undertaking reporting requirements.</w:t>
            </w:r>
          </w:p>
          <w:p w14:paraId="620A1FFF" w14:textId="7FE5871B" w:rsidR="00132823" w:rsidRPr="00AE20CC" w:rsidRDefault="00AE20CC" w:rsidP="00AE20CC">
            <w:pPr>
              <w:pStyle w:val="ListParagraph"/>
              <w:numPr>
                <w:ilvl w:val="0"/>
                <w:numId w:val="26"/>
              </w:numPr>
              <w:spacing w:before="120" w:after="120" w:line="25" w:lineRule="atLeast"/>
              <w:ind w:right="-7"/>
              <w:rPr>
                <w:rFonts w:ascii="Arial" w:hAnsi="Arial" w:cs="Arial"/>
                <w:sz w:val="16"/>
                <w:szCs w:val="16"/>
              </w:rPr>
            </w:pPr>
            <w:r>
              <w:rPr>
                <w:rFonts w:ascii="Arial" w:hAnsi="Arial" w:cs="Arial"/>
                <w:sz w:val="16"/>
                <w:szCs w:val="16"/>
              </w:rPr>
              <w:t>P</w:t>
            </w:r>
            <w:r w:rsidRPr="00AE20CC">
              <w:rPr>
                <w:rFonts w:ascii="Arial" w:hAnsi="Arial" w:cs="Arial"/>
                <w:sz w:val="16"/>
                <w:szCs w:val="16"/>
              </w:rPr>
              <w:t>roactively addressing any ar</w:t>
            </w:r>
            <w:r>
              <w:rPr>
                <w:rFonts w:ascii="Arial" w:hAnsi="Arial" w:cs="Arial"/>
                <w:sz w:val="16"/>
                <w:szCs w:val="16"/>
              </w:rPr>
              <w:t>ea of service underperformance.</w:t>
            </w:r>
          </w:p>
        </w:tc>
      </w:tr>
      <w:tr w:rsidR="00132823" w:rsidRPr="00EF365F" w14:paraId="432EABE8" w14:textId="77777777" w:rsidTr="009304B0">
        <w:trPr>
          <w:trHeight w:val="1549"/>
        </w:trPr>
        <w:tc>
          <w:tcPr>
            <w:tcW w:w="883" w:type="pct"/>
            <w:shd w:val="clear" w:color="auto" w:fill="F2F2F2" w:themeFill="background1" w:themeFillShade="F2"/>
            <w:vAlign w:val="center"/>
          </w:tcPr>
          <w:p w14:paraId="564A3630" w14:textId="37E2115F" w:rsidR="00132823" w:rsidRPr="00EF365F" w:rsidRDefault="00132823" w:rsidP="00132823">
            <w:pPr>
              <w:autoSpaceDE w:val="0"/>
              <w:autoSpaceDN w:val="0"/>
              <w:adjustRightInd w:val="0"/>
              <w:spacing w:line="25" w:lineRule="atLeast"/>
              <w:jc w:val="center"/>
              <w:rPr>
                <w:rFonts w:ascii="Arial" w:hAnsi="Arial" w:cs="Arial"/>
                <w:b/>
                <w:sz w:val="20"/>
                <w:szCs w:val="20"/>
              </w:rPr>
            </w:pPr>
            <w:r>
              <w:rPr>
                <w:rFonts w:ascii="Arial" w:hAnsi="Arial" w:cs="Arial"/>
                <w:b/>
                <w:sz w:val="20"/>
                <w:szCs w:val="20"/>
              </w:rPr>
              <w:t>Key Performance Indicators</w:t>
            </w:r>
          </w:p>
        </w:tc>
        <w:tc>
          <w:tcPr>
            <w:tcW w:w="4117" w:type="pct"/>
            <w:gridSpan w:val="3"/>
            <w:shd w:val="clear" w:color="auto" w:fill="auto"/>
            <w:vAlign w:val="center"/>
          </w:tcPr>
          <w:p w14:paraId="23DBDAEE" w14:textId="77777777" w:rsidR="00667301" w:rsidRDefault="00667301" w:rsidP="00BB1130">
            <w:pPr>
              <w:pStyle w:val="ListParagraph"/>
              <w:numPr>
                <w:ilvl w:val="0"/>
                <w:numId w:val="26"/>
              </w:numPr>
              <w:spacing w:before="120" w:after="120" w:line="25" w:lineRule="atLeast"/>
              <w:ind w:right="-7"/>
              <w:rPr>
                <w:rFonts w:ascii="Arial" w:hAnsi="Arial" w:cs="Arial"/>
                <w:sz w:val="16"/>
                <w:szCs w:val="16"/>
              </w:rPr>
            </w:pPr>
            <w:r w:rsidRPr="00BB1130">
              <w:rPr>
                <w:rFonts w:ascii="Arial" w:hAnsi="Arial" w:cs="Arial"/>
                <w:sz w:val="16"/>
                <w:szCs w:val="16"/>
              </w:rPr>
              <w:t xml:space="preserve">Work to CatholicCare’s mission and policies and procedures </w:t>
            </w:r>
          </w:p>
          <w:p w14:paraId="07B8713E" w14:textId="36F82280" w:rsidR="00132823" w:rsidRPr="00BB1130" w:rsidRDefault="00132823" w:rsidP="00BB1130">
            <w:pPr>
              <w:pStyle w:val="ListParagraph"/>
              <w:numPr>
                <w:ilvl w:val="0"/>
                <w:numId w:val="26"/>
              </w:numPr>
              <w:spacing w:before="120" w:after="120" w:line="25" w:lineRule="atLeast"/>
              <w:ind w:right="-7"/>
              <w:rPr>
                <w:rFonts w:ascii="Arial" w:hAnsi="Arial" w:cs="Arial"/>
                <w:sz w:val="16"/>
                <w:szCs w:val="16"/>
              </w:rPr>
            </w:pPr>
            <w:r w:rsidRPr="00BB1130">
              <w:rPr>
                <w:rFonts w:ascii="Arial" w:hAnsi="Arial" w:cs="Arial"/>
                <w:sz w:val="16"/>
                <w:szCs w:val="16"/>
              </w:rPr>
              <w:t xml:space="preserve">Maintain an active </w:t>
            </w:r>
            <w:r w:rsidR="00B94FBF">
              <w:rPr>
                <w:rFonts w:ascii="Arial" w:hAnsi="Arial" w:cs="Arial"/>
                <w:sz w:val="16"/>
                <w:szCs w:val="16"/>
              </w:rPr>
              <w:t>presence within the Toolangi precinct</w:t>
            </w:r>
            <w:r w:rsidRPr="00BB1130">
              <w:rPr>
                <w:rFonts w:ascii="Arial" w:hAnsi="Arial" w:cs="Arial"/>
                <w:sz w:val="16"/>
                <w:szCs w:val="16"/>
              </w:rPr>
              <w:t xml:space="preserve"> (</w:t>
            </w:r>
            <w:r w:rsidR="00B82995">
              <w:rPr>
                <w:rFonts w:ascii="Arial" w:hAnsi="Arial" w:cs="Arial"/>
                <w:sz w:val="16"/>
                <w:szCs w:val="16"/>
              </w:rPr>
              <w:t xml:space="preserve">at least </w:t>
            </w:r>
            <w:r w:rsidRPr="00BB1130">
              <w:rPr>
                <w:rFonts w:ascii="Arial" w:hAnsi="Arial" w:cs="Arial"/>
                <w:sz w:val="16"/>
                <w:szCs w:val="16"/>
              </w:rPr>
              <w:t xml:space="preserve">80% of time spent </w:t>
            </w:r>
            <w:r w:rsidR="00B94FBF">
              <w:rPr>
                <w:rFonts w:ascii="Arial" w:hAnsi="Arial" w:cs="Arial"/>
                <w:sz w:val="16"/>
                <w:szCs w:val="16"/>
              </w:rPr>
              <w:t xml:space="preserve">onsite and </w:t>
            </w:r>
            <w:r w:rsidRPr="00BB1130">
              <w:rPr>
                <w:rFonts w:ascii="Arial" w:hAnsi="Arial" w:cs="Arial"/>
                <w:sz w:val="16"/>
                <w:szCs w:val="16"/>
              </w:rPr>
              <w:t xml:space="preserve">in direct </w:t>
            </w:r>
            <w:r w:rsidR="00B94FBF">
              <w:rPr>
                <w:rFonts w:ascii="Arial" w:hAnsi="Arial" w:cs="Arial"/>
                <w:sz w:val="16"/>
                <w:szCs w:val="16"/>
              </w:rPr>
              <w:t>resident</w:t>
            </w:r>
            <w:r w:rsidRPr="00BB1130">
              <w:rPr>
                <w:rFonts w:ascii="Arial" w:hAnsi="Arial" w:cs="Arial"/>
                <w:sz w:val="16"/>
                <w:szCs w:val="16"/>
              </w:rPr>
              <w:t xml:space="preserve"> contact).</w:t>
            </w:r>
          </w:p>
          <w:p w14:paraId="74B9AF98" w14:textId="7F05235D" w:rsidR="00132823" w:rsidRPr="00BB1130" w:rsidRDefault="00345ABA" w:rsidP="00BB1130">
            <w:pPr>
              <w:pStyle w:val="ListParagraph"/>
              <w:numPr>
                <w:ilvl w:val="0"/>
                <w:numId w:val="26"/>
              </w:numPr>
              <w:autoSpaceDE w:val="0"/>
              <w:autoSpaceDN w:val="0"/>
              <w:adjustRightInd w:val="0"/>
              <w:spacing w:before="120" w:after="120" w:line="25" w:lineRule="atLeast"/>
              <w:ind w:right="-7"/>
              <w:rPr>
                <w:rFonts w:ascii="Arial" w:hAnsi="Arial" w:cs="Arial"/>
                <w:sz w:val="16"/>
                <w:szCs w:val="16"/>
              </w:rPr>
            </w:pPr>
            <w:r>
              <w:rPr>
                <w:rFonts w:ascii="Arial" w:hAnsi="Arial" w:cs="Arial"/>
                <w:sz w:val="16"/>
                <w:szCs w:val="16"/>
              </w:rPr>
              <w:t xml:space="preserve">Accurate and complete </w:t>
            </w:r>
            <w:r w:rsidR="00DE3023">
              <w:rPr>
                <w:rFonts w:ascii="Arial" w:hAnsi="Arial" w:cs="Arial"/>
                <w:sz w:val="16"/>
                <w:szCs w:val="16"/>
              </w:rPr>
              <w:t xml:space="preserve">reporting, case files and </w:t>
            </w:r>
            <w:r>
              <w:rPr>
                <w:rFonts w:ascii="Arial" w:hAnsi="Arial" w:cs="Arial"/>
                <w:sz w:val="16"/>
                <w:szCs w:val="16"/>
              </w:rPr>
              <w:t>d</w:t>
            </w:r>
            <w:r w:rsidR="00132823" w:rsidRPr="00BB1130">
              <w:rPr>
                <w:rFonts w:ascii="Arial" w:hAnsi="Arial" w:cs="Arial"/>
                <w:sz w:val="16"/>
                <w:szCs w:val="16"/>
              </w:rPr>
              <w:t>ata entry</w:t>
            </w:r>
            <w:r w:rsidR="009304B0">
              <w:rPr>
                <w:rFonts w:ascii="Arial" w:hAnsi="Arial" w:cs="Arial"/>
                <w:sz w:val="16"/>
                <w:szCs w:val="16"/>
              </w:rPr>
              <w:t xml:space="preserve"> requirements</w:t>
            </w:r>
            <w:r w:rsidR="00132823" w:rsidRPr="00BB1130">
              <w:rPr>
                <w:rFonts w:ascii="Arial" w:hAnsi="Arial" w:cs="Arial"/>
                <w:sz w:val="16"/>
                <w:szCs w:val="16"/>
              </w:rPr>
              <w:t>.</w:t>
            </w:r>
          </w:p>
          <w:p w14:paraId="7AE9FD08" w14:textId="77777777" w:rsidR="00132823" w:rsidRPr="00BB1130" w:rsidRDefault="00132823" w:rsidP="00BB1130">
            <w:pPr>
              <w:pStyle w:val="ListParagraph"/>
              <w:numPr>
                <w:ilvl w:val="0"/>
                <w:numId w:val="26"/>
              </w:numPr>
              <w:spacing w:before="120" w:after="120" w:line="25" w:lineRule="atLeast"/>
              <w:ind w:right="-7"/>
              <w:rPr>
                <w:rFonts w:ascii="Arial" w:hAnsi="Arial" w:cs="Arial"/>
                <w:sz w:val="16"/>
                <w:szCs w:val="16"/>
              </w:rPr>
            </w:pPr>
            <w:r w:rsidRPr="00BB1130">
              <w:rPr>
                <w:rFonts w:ascii="Arial" w:hAnsi="Arial" w:cs="Arial"/>
                <w:sz w:val="16"/>
                <w:szCs w:val="16"/>
              </w:rPr>
              <w:t>Attend supervision and relevant training sessions.</w:t>
            </w:r>
          </w:p>
          <w:p w14:paraId="780DC43F" w14:textId="023CBB6D" w:rsidR="00132823" w:rsidRPr="00667301" w:rsidRDefault="00132823" w:rsidP="00667301">
            <w:pPr>
              <w:pStyle w:val="ListParagraph"/>
              <w:numPr>
                <w:ilvl w:val="0"/>
                <w:numId w:val="26"/>
              </w:numPr>
              <w:autoSpaceDE w:val="0"/>
              <w:autoSpaceDN w:val="0"/>
              <w:adjustRightInd w:val="0"/>
              <w:spacing w:before="120" w:after="120" w:line="25" w:lineRule="atLeast"/>
              <w:ind w:right="-7"/>
              <w:rPr>
                <w:rFonts w:ascii="Arial" w:hAnsi="Arial" w:cs="Arial"/>
                <w:sz w:val="16"/>
                <w:szCs w:val="16"/>
              </w:rPr>
            </w:pPr>
            <w:r w:rsidRPr="00BB1130">
              <w:rPr>
                <w:rFonts w:ascii="Arial" w:hAnsi="Arial" w:cs="Arial"/>
                <w:sz w:val="16"/>
                <w:szCs w:val="16"/>
              </w:rPr>
              <w:t>Provide input to continuous quality improvement</w:t>
            </w:r>
          </w:p>
        </w:tc>
      </w:tr>
    </w:tbl>
    <w:p w14:paraId="25C176E8" w14:textId="77777777" w:rsidR="00BA6F4C" w:rsidRDefault="00BA6F4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RPr="00EF365F" w14:paraId="77F5A56A" w14:textId="77777777" w:rsidTr="00A16BE7">
        <w:trPr>
          <w:trHeight w:val="4696"/>
        </w:trPr>
        <w:tc>
          <w:tcPr>
            <w:tcW w:w="849" w:type="pct"/>
            <w:shd w:val="clear" w:color="auto" w:fill="EAEAEA"/>
            <w:vAlign w:val="center"/>
          </w:tcPr>
          <w:p w14:paraId="6DA3DFD2" w14:textId="77777777" w:rsidR="001F3A2B" w:rsidRPr="00001FDA" w:rsidRDefault="001F3A2B" w:rsidP="00A16BE7">
            <w:pPr>
              <w:pStyle w:val="Heading7"/>
              <w:jc w:val="center"/>
              <w:rPr>
                <w:b/>
                <w:bCs/>
                <w:szCs w:val="20"/>
              </w:rPr>
            </w:pPr>
          </w:p>
          <w:p w14:paraId="42CE6D2E" w14:textId="77777777" w:rsidR="001F3A2B" w:rsidRPr="00A16BE7" w:rsidRDefault="001F3A2B" w:rsidP="00A16BE7">
            <w:pPr>
              <w:pStyle w:val="Heading7"/>
              <w:jc w:val="center"/>
              <w:rPr>
                <w:b/>
                <w:bCs/>
                <w:i w:val="0"/>
                <w:szCs w:val="20"/>
              </w:rPr>
            </w:pPr>
            <w:r w:rsidRPr="00A16BE7">
              <w:rPr>
                <w:b/>
                <w:bCs/>
                <w:i w:val="0"/>
                <w:szCs w:val="20"/>
              </w:rPr>
              <w:t>Experience &amp; Knowledge</w:t>
            </w:r>
          </w:p>
        </w:tc>
        <w:tc>
          <w:tcPr>
            <w:tcW w:w="1578" w:type="pct"/>
            <w:shd w:val="clear" w:color="auto" w:fill="auto"/>
            <w:vAlign w:val="center"/>
          </w:tcPr>
          <w:p w14:paraId="6C4846D4" w14:textId="3EA5A41D" w:rsidR="00136135" w:rsidRDefault="00136135" w:rsidP="00136135">
            <w:pPr>
              <w:pStyle w:val="ListParagraph"/>
              <w:numPr>
                <w:ilvl w:val="0"/>
                <w:numId w:val="2"/>
              </w:numPr>
              <w:autoSpaceDE w:val="0"/>
              <w:autoSpaceDN w:val="0"/>
              <w:adjustRightInd w:val="0"/>
              <w:spacing w:before="60" w:after="60" w:line="300" w:lineRule="auto"/>
              <w:rPr>
                <w:rFonts w:ascii="Arial" w:hAnsi="Arial" w:cs="Arial"/>
                <w:sz w:val="16"/>
                <w:szCs w:val="16"/>
              </w:rPr>
            </w:pPr>
            <w:r w:rsidRPr="00136135">
              <w:rPr>
                <w:rFonts w:ascii="Arial" w:hAnsi="Arial" w:cs="Arial"/>
                <w:sz w:val="16"/>
                <w:szCs w:val="16"/>
              </w:rPr>
              <w:t xml:space="preserve">Experience working with vulnerable and marginalised people, and an understanding of </w:t>
            </w:r>
            <w:r w:rsidR="009304B0">
              <w:rPr>
                <w:rFonts w:ascii="Arial" w:hAnsi="Arial" w:cs="Arial"/>
                <w:sz w:val="16"/>
                <w:szCs w:val="16"/>
              </w:rPr>
              <w:t xml:space="preserve">system </w:t>
            </w:r>
            <w:r w:rsidR="009304B0" w:rsidRPr="009304B0">
              <w:rPr>
                <w:rFonts w:ascii="Arial" w:hAnsi="Arial" w:cs="Arial"/>
                <w:sz w:val="16"/>
                <w:szCs w:val="16"/>
              </w:rPr>
              <w:t>interventions, programs and institutions</w:t>
            </w:r>
          </w:p>
          <w:p w14:paraId="4050E98A" w14:textId="02AD1943" w:rsidR="00136135" w:rsidRPr="00136135" w:rsidRDefault="00136135" w:rsidP="00136135">
            <w:pPr>
              <w:pStyle w:val="ListParagraph"/>
              <w:numPr>
                <w:ilvl w:val="0"/>
                <w:numId w:val="2"/>
              </w:numPr>
              <w:autoSpaceDE w:val="0"/>
              <w:autoSpaceDN w:val="0"/>
              <w:adjustRightInd w:val="0"/>
              <w:spacing w:before="60" w:after="60" w:line="300" w:lineRule="auto"/>
              <w:rPr>
                <w:rFonts w:ascii="Arial" w:hAnsi="Arial" w:cs="Arial"/>
                <w:sz w:val="16"/>
                <w:szCs w:val="16"/>
              </w:rPr>
            </w:pPr>
            <w:r w:rsidRPr="00136135">
              <w:rPr>
                <w:rFonts w:ascii="Arial" w:hAnsi="Arial" w:cs="Arial"/>
                <w:sz w:val="16"/>
                <w:szCs w:val="16"/>
              </w:rPr>
              <w:t>Working knowledge of the community sector and services</w:t>
            </w:r>
            <w:r>
              <w:rPr>
                <w:rFonts w:ascii="Arial" w:hAnsi="Arial" w:cs="Arial"/>
                <w:sz w:val="16"/>
                <w:szCs w:val="16"/>
              </w:rPr>
              <w:t>.</w:t>
            </w:r>
          </w:p>
          <w:p w14:paraId="3B841321" w14:textId="601CB89B" w:rsidR="00136135" w:rsidRPr="00136135" w:rsidRDefault="00136135" w:rsidP="00136135">
            <w:pPr>
              <w:pStyle w:val="ListParagraph"/>
              <w:numPr>
                <w:ilvl w:val="0"/>
                <w:numId w:val="2"/>
              </w:numPr>
              <w:autoSpaceDE w:val="0"/>
              <w:autoSpaceDN w:val="0"/>
              <w:adjustRightInd w:val="0"/>
              <w:spacing w:before="60" w:after="60" w:line="300" w:lineRule="auto"/>
              <w:rPr>
                <w:rFonts w:ascii="Arial" w:hAnsi="Arial" w:cs="Arial"/>
                <w:sz w:val="16"/>
                <w:szCs w:val="16"/>
              </w:rPr>
            </w:pPr>
            <w:r w:rsidRPr="00136135">
              <w:rPr>
                <w:rFonts w:ascii="Arial" w:hAnsi="Arial" w:cs="Arial"/>
                <w:sz w:val="16"/>
                <w:szCs w:val="16"/>
              </w:rPr>
              <w:t>Understanding of and ability to work within outcome-based frameworks</w:t>
            </w:r>
            <w:r>
              <w:rPr>
                <w:rFonts w:ascii="Arial" w:hAnsi="Arial" w:cs="Arial"/>
                <w:sz w:val="16"/>
                <w:szCs w:val="16"/>
              </w:rPr>
              <w:t>.</w:t>
            </w:r>
          </w:p>
          <w:p w14:paraId="7DE91F8E" w14:textId="6E144D5A" w:rsidR="00136135" w:rsidRDefault="00136135" w:rsidP="00A8204F">
            <w:pPr>
              <w:pStyle w:val="ListParagraph"/>
              <w:numPr>
                <w:ilvl w:val="0"/>
                <w:numId w:val="2"/>
              </w:numPr>
              <w:autoSpaceDE w:val="0"/>
              <w:autoSpaceDN w:val="0"/>
              <w:adjustRightInd w:val="0"/>
              <w:spacing w:before="60" w:after="60" w:line="300" w:lineRule="auto"/>
              <w:rPr>
                <w:rFonts w:ascii="Arial" w:hAnsi="Arial" w:cs="Arial"/>
                <w:sz w:val="16"/>
                <w:szCs w:val="16"/>
              </w:rPr>
            </w:pPr>
            <w:r w:rsidRPr="00136135">
              <w:rPr>
                <w:rFonts w:ascii="Arial" w:hAnsi="Arial" w:cs="Arial"/>
                <w:sz w:val="16"/>
                <w:szCs w:val="16"/>
              </w:rPr>
              <w:t>Understanding of Strength Based Case Management and recovery focussed practices</w:t>
            </w:r>
            <w:r>
              <w:rPr>
                <w:rFonts w:ascii="Arial" w:hAnsi="Arial" w:cs="Arial"/>
                <w:sz w:val="16"/>
                <w:szCs w:val="16"/>
              </w:rPr>
              <w:t>.</w:t>
            </w:r>
          </w:p>
          <w:p w14:paraId="1BE86A70" w14:textId="6463F19F" w:rsidR="009304B0" w:rsidRPr="00A8204F" w:rsidRDefault="009304B0" w:rsidP="00A8204F">
            <w:pPr>
              <w:pStyle w:val="ListParagraph"/>
              <w:numPr>
                <w:ilvl w:val="0"/>
                <w:numId w:val="2"/>
              </w:numPr>
              <w:autoSpaceDE w:val="0"/>
              <w:autoSpaceDN w:val="0"/>
              <w:adjustRightInd w:val="0"/>
              <w:spacing w:before="60" w:after="60" w:line="300" w:lineRule="auto"/>
              <w:rPr>
                <w:rFonts w:ascii="Arial" w:hAnsi="Arial" w:cs="Arial"/>
                <w:sz w:val="16"/>
                <w:szCs w:val="16"/>
              </w:rPr>
            </w:pPr>
            <w:r>
              <w:rPr>
                <w:rFonts w:ascii="Arial" w:hAnsi="Arial" w:cs="Arial"/>
                <w:sz w:val="16"/>
                <w:szCs w:val="16"/>
              </w:rPr>
              <w:t>Group coordination and facilitation.</w:t>
            </w:r>
          </w:p>
          <w:p w14:paraId="2F9A3E56" w14:textId="77777777" w:rsidR="001F3A2B" w:rsidRPr="00001FDA" w:rsidRDefault="001F3A2B" w:rsidP="00136135">
            <w:pPr>
              <w:pStyle w:val="ListParagraph"/>
              <w:numPr>
                <w:ilvl w:val="0"/>
                <w:numId w:val="2"/>
              </w:numPr>
              <w:autoSpaceDE w:val="0"/>
              <w:autoSpaceDN w:val="0"/>
              <w:adjustRightInd w:val="0"/>
              <w:spacing w:before="60" w:after="60" w:line="300" w:lineRule="auto"/>
              <w:rPr>
                <w:rFonts w:ascii="Arial" w:hAnsi="Arial" w:cs="Arial"/>
                <w:sz w:val="16"/>
                <w:szCs w:val="16"/>
              </w:rPr>
            </w:pPr>
            <w:r w:rsidRPr="00001FDA">
              <w:rPr>
                <w:rFonts w:ascii="Arial" w:hAnsi="Arial" w:cs="Arial"/>
                <w:sz w:val="16"/>
                <w:szCs w:val="16"/>
              </w:rPr>
              <w:t>Knowledge of related standards, laws, legislation, awards regulations and codes</w:t>
            </w:r>
            <w:r w:rsidR="00B0487D" w:rsidRPr="00001FDA">
              <w:rPr>
                <w:rFonts w:ascii="Arial" w:hAnsi="Arial" w:cs="Arial"/>
                <w:sz w:val="16"/>
                <w:szCs w:val="16"/>
              </w:rPr>
              <w:t>.</w:t>
            </w:r>
          </w:p>
          <w:p w14:paraId="4B562316" w14:textId="77777777" w:rsidR="001F3A2B" w:rsidRPr="00001FDA" w:rsidRDefault="001F3A2B" w:rsidP="00136135">
            <w:pPr>
              <w:pStyle w:val="ListParagraph"/>
              <w:numPr>
                <w:ilvl w:val="0"/>
                <w:numId w:val="2"/>
              </w:numPr>
              <w:autoSpaceDE w:val="0"/>
              <w:autoSpaceDN w:val="0"/>
              <w:adjustRightInd w:val="0"/>
              <w:spacing w:before="60" w:after="60" w:line="300" w:lineRule="auto"/>
              <w:rPr>
                <w:rFonts w:ascii="Arial" w:hAnsi="Arial" w:cs="Arial"/>
                <w:sz w:val="16"/>
                <w:szCs w:val="16"/>
              </w:rPr>
            </w:pPr>
            <w:r w:rsidRPr="00001FDA">
              <w:rPr>
                <w:rFonts w:ascii="Arial" w:hAnsi="Arial" w:cs="Arial"/>
                <w:sz w:val="16"/>
                <w:szCs w:val="16"/>
              </w:rPr>
              <w:t>Knowledge of EEO, Work, Health &amp; Safety and Privacy and Confidentiality policies and legislation</w:t>
            </w:r>
            <w:r w:rsidR="00B0487D" w:rsidRPr="00001FDA">
              <w:rPr>
                <w:rFonts w:ascii="Arial" w:hAnsi="Arial" w:cs="Arial"/>
                <w:sz w:val="16"/>
                <w:szCs w:val="16"/>
              </w:rPr>
              <w:t>.</w:t>
            </w:r>
          </w:p>
          <w:p w14:paraId="428CE586" w14:textId="77777777" w:rsidR="001F3A2B" w:rsidRPr="00001FDA" w:rsidRDefault="001F3A2B" w:rsidP="00136135">
            <w:pPr>
              <w:pStyle w:val="ListParagraph"/>
              <w:numPr>
                <w:ilvl w:val="0"/>
                <w:numId w:val="2"/>
              </w:numPr>
              <w:autoSpaceDE w:val="0"/>
              <w:autoSpaceDN w:val="0"/>
              <w:adjustRightInd w:val="0"/>
              <w:spacing w:before="60" w:after="60" w:line="300" w:lineRule="auto"/>
              <w:rPr>
                <w:rFonts w:ascii="Arial" w:hAnsi="Arial" w:cs="Arial"/>
                <w:sz w:val="16"/>
                <w:szCs w:val="16"/>
              </w:rPr>
            </w:pPr>
            <w:r w:rsidRPr="00001FDA">
              <w:rPr>
                <w:rFonts w:ascii="Arial" w:hAnsi="Arial" w:cs="Arial"/>
                <w:sz w:val="16"/>
                <w:szCs w:val="16"/>
              </w:rPr>
              <w:t>Understanding of Quality Assurance Standards, protocols and implementation</w:t>
            </w:r>
            <w:r w:rsidR="00B0487D" w:rsidRPr="00001FDA">
              <w:rPr>
                <w:rFonts w:ascii="Arial" w:hAnsi="Arial" w:cs="Arial"/>
                <w:sz w:val="16"/>
                <w:szCs w:val="16"/>
              </w:rPr>
              <w:t>.</w:t>
            </w:r>
          </w:p>
        </w:tc>
        <w:tc>
          <w:tcPr>
            <w:tcW w:w="704" w:type="pct"/>
            <w:shd w:val="clear" w:color="auto" w:fill="F2F2F2" w:themeFill="background1" w:themeFillShade="F2"/>
            <w:vAlign w:val="center"/>
          </w:tcPr>
          <w:p w14:paraId="324E1A0D" w14:textId="77777777" w:rsidR="001F3A2B" w:rsidRPr="00001FDA" w:rsidRDefault="001F3A2B" w:rsidP="00A16BE7">
            <w:pPr>
              <w:pStyle w:val="Heading7"/>
              <w:spacing w:line="300" w:lineRule="auto"/>
              <w:jc w:val="center"/>
              <w:rPr>
                <w:i w:val="0"/>
                <w:iCs w:val="0"/>
                <w:szCs w:val="20"/>
              </w:rPr>
            </w:pPr>
          </w:p>
          <w:p w14:paraId="794A2C6D" w14:textId="77777777" w:rsidR="001F3A2B" w:rsidRPr="00001FDA" w:rsidRDefault="001F3A2B" w:rsidP="00A16BE7">
            <w:pPr>
              <w:pStyle w:val="Heading7"/>
              <w:spacing w:line="300" w:lineRule="auto"/>
              <w:jc w:val="center"/>
              <w:rPr>
                <w:b/>
                <w:i w:val="0"/>
                <w:iCs w:val="0"/>
                <w:szCs w:val="20"/>
              </w:rPr>
            </w:pPr>
            <w:r w:rsidRPr="00001FDA">
              <w:rPr>
                <w:b/>
                <w:i w:val="0"/>
                <w:iCs w:val="0"/>
                <w:szCs w:val="20"/>
              </w:rPr>
              <w:t>Attributes</w:t>
            </w:r>
          </w:p>
        </w:tc>
        <w:tc>
          <w:tcPr>
            <w:tcW w:w="1869" w:type="pct"/>
            <w:shd w:val="clear" w:color="auto" w:fill="auto"/>
          </w:tcPr>
          <w:p w14:paraId="2D974B48" w14:textId="77777777" w:rsidR="001F3A2B" w:rsidRPr="00001FDA" w:rsidRDefault="001F3A2B" w:rsidP="00982CF8">
            <w:pPr>
              <w:pStyle w:val="ListParagraph"/>
              <w:numPr>
                <w:ilvl w:val="0"/>
                <w:numId w:val="2"/>
              </w:numPr>
              <w:autoSpaceDE w:val="0"/>
              <w:autoSpaceDN w:val="0"/>
              <w:adjustRightInd w:val="0"/>
              <w:spacing w:line="300" w:lineRule="auto"/>
              <w:rPr>
                <w:rFonts w:ascii="Arial" w:hAnsi="Arial" w:cs="Arial"/>
                <w:sz w:val="16"/>
                <w:szCs w:val="16"/>
              </w:rPr>
            </w:pPr>
            <w:r w:rsidRPr="00001FDA">
              <w:rPr>
                <w:rFonts w:ascii="Arial" w:hAnsi="Arial" w:cs="Arial"/>
                <w:sz w:val="16"/>
                <w:szCs w:val="16"/>
              </w:rPr>
              <w:t>Evaluating and monitoring own performance.</w:t>
            </w:r>
          </w:p>
          <w:p w14:paraId="202FE266" w14:textId="77777777" w:rsidR="001F3A2B" w:rsidRPr="00001FDA" w:rsidRDefault="001F3A2B" w:rsidP="00982CF8">
            <w:pPr>
              <w:pStyle w:val="ListParagraph"/>
              <w:numPr>
                <w:ilvl w:val="0"/>
                <w:numId w:val="2"/>
              </w:numPr>
              <w:autoSpaceDE w:val="0"/>
              <w:autoSpaceDN w:val="0"/>
              <w:adjustRightInd w:val="0"/>
              <w:spacing w:line="300" w:lineRule="auto"/>
              <w:rPr>
                <w:rFonts w:ascii="Arial" w:hAnsi="Arial" w:cs="Arial"/>
                <w:sz w:val="16"/>
                <w:szCs w:val="16"/>
              </w:rPr>
            </w:pPr>
            <w:r w:rsidRPr="00001FDA">
              <w:rPr>
                <w:rFonts w:ascii="Arial" w:hAnsi="Arial" w:cs="Arial"/>
                <w:sz w:val="16"/>
                <w:szCs w:val="16"/>
              </w:rPr>
              <w:t>Having knowledge and confidence in own ideas and vision.</w:t>
            </w:r>
          </w:p>
          <w:p w14:paraId="680D2357" w14:textId="77777777" w:rsidR="001F3A2B" w:rsidRPr="00001FDA" w:rsidRDefault="001F3A2B" w:rsidP="00982CF8">
            <w:pPr>
              <w:pStyle w:val="ListParagraph"/>
              <w:numPr>
                <w:ilvl w:val="0"/>
                <w:numId w:val="2"/>
              </w:numPr>
              <w:autoSpaceDE w:val="0"/>
              <w:autoSpaceDN w:val="0"/>
              <w:adjustRightInd w:val="0"/>
              <w:spacing w:line="300" w:lineRule="auto"/>
              <w:rPr>
                <w:rFonts w:ascii="Arial" w:hAnsi="Arial" w:cs="Arial"/>
                <w:sz w:val="16"/>
                <w:szCs w:val="16"/>
              </w:rPr>
            </w:pPr>
            <w:r w:rsidRPr="00001FDA">
              <w:rPr>
                <w:rFonts w:ascii="Arial" w:hAnsi="Arial" w:cs="Arial"/>
                <w:sz w:val="16"/>
                <w:szCs w:val="16"/>
              </w:rPr>
              <w:t>Articulating own ideas and vision.</w:t>
            </w:r>
          </w:p>
          <w:p w14:paraId="5B11BAF6" w14:textId="77777777" w:rsidR="001F3A2B" w:rsidRPr="00001FDA" w:rsidRDefault="001F3A2B" w:rsidP="00982CF8">
            <w:pPr>
              <w:pStyle w:val="ListParagraph"/>
              <w:numPr>
                <w:ilvl w:val="0"/>
                <w:numId w:val="2"/>
              </w:numPr>
              <w:autoSpaceDE w:val="0"/>
              <w:autoSpaceDN w:val="0"/>
              <w:adjustRightInd w:val="0"/>
              <w:spacing w:line="300" w:lineRule="auto"/>
              <w:rPr>
                <w:rFonts w:ascii="Arial" w:hAnsi="Arial" w:cs="Arial"/>
                <w:sz w:val="16"/>
                <w:szCs w:val="16"/>
              </w:rPr>
            </w:pPr>
            <w:r w:rsidRPr="00001FDA">
              <w:rPr>
                <w:rFonts w:ascii="Arial" w:hAnsi="Arial" w:cs="Arial"/>
                <w:sz w:val="16"/>
                <w:szCs w:val="16"/>
              </w:rPr>
              <w:t>Taking responsibility.</w:t>
            </w:r>
          </w:p>
          <w:p w14:paraId="523E60F5" w14:textId="77777777" w:rsidR="001F3A2B" w:rsidRPr="00001FDA" w:rsidRDefault="001F3A2B" w:rsidP="00982CF8">
            <w:pPr>
              <w:pStyle w:val="ListParagraph"/>
              <w:numPr>
                <w:ilvl w:val="0"/>
                <w:numId w:val="2"/>
              </w:numPr>
              <w:autoSpaceDE w:val="0"/>
              <w:autoSpaceDN w:val="0"/>
              <w:adjustRightInd w:val="0"/>
              <w:spacing w:line="300" w:lineRule="auto"/>
              <w:rPr>
                <w:rFonts w:ascii="Arial" w:hAnsi="Arial" w:cs="Arial"/>
                <w:sz w:val="16"/>
                <w:szCs w:val="16"/>
              </w:rPr>
            </w:pPr>
            <w:r w:rsidRPr="00001FDA">
              <w:rPr>
                <w:rFonts w:ascii="Arial" w:hAnsi="Arial" w:cs="Arial"/>
                <w:sz w:val="16"/>
                <w:szCs w:val="16"/>
              </w:rPr>
              <w:t>Working ethically.</w:t>
            </w:r>
          </w:p>
          <w:p w14:paraId="3E1A7EEE" w14:textId="77777777" w:rsidR="001F3A2B" w:rsidRPr="00001FDA" w:rsidRDefault="001F3A2B" w:rsidP="00982CF8">
            <w:pPr>
              <w:pStyle w:val="ListParagraph"/>
              <w:numPr>
                <w:ilvl w:val="0"/>
                <w:numId w:val="2"/>
              </w:numPr>
              <w:autoSpaceDE w:val="0"/>
              <w:autoSpaceDN w:val="0"/>
              <w:adjustRightInd w:val="0"/>
              <w:spacing w:line="300" w:lineRule="auto"/>
              <w:rPr>
                <w:rFonts w:ascii="Arial" w:hAnsi="Arial" w:cs="Arial"/>
                <w:sz w:val="16"/>
                <w:szCs w:val="16"/>
              </w:rPr>
            </w:pPr>
            <w:r w:rsidRPr="00001FDA">
              <w:rPr>
                <w:rFonts w:ascii="Arial" w:hAnsi="Arial" w:cs="Arial"/>
                <w:sz w:val="16"/>
                <w:szCs w:val="16"/>
              </w:rPr>
              <w:t>Working under pressure.</w:t>
            </w:r>
          </w:p>
          <w:p w14:paraId="198447D4" w14:textId="77777777" w:rsidR="001F3A2B" w:rsidRPr="00001FDA" w:rsidRDefault="001F3A2B" w:rsidP="00982CF8">
            <w:pPr>
              <w:pStyle w:val="ListParagraph"/>
              <w:numPr>
                <w:ilvl w:val="0"/>
                <w:numId w:val="2"/>
              </w:numPr>
              <w:autoSpaceDE w:val="0"/>
              <w:autoSpaceDN w:val="0"/>
              <w:adjustRightInd w:val="0"/>
              <w:spacing w:line="300" w:lineRule="auto"/>
              <w:rPr>
                <w:rFonts w:ascii="Arial" w:hAnsi="Arial" w:cs="Arial"/>
                <w:sz w:val="16"/>
                <w:szCs w:val="16"/>
              </w:rPr>
            </w:pPr>
            <w:r w:rsidRPr="00001FDA">
              <w:rPr>
                <w:rFonts w:ascii="Arial" w:hAnsi="Arial" w:cs="Arial"/>
                <w:sz w:val="16"/>
                <w:szCs w:val="16"/>
              </w:rPr>
              <w:t>Demonstrating resilience.</w:t>
            </w:r>
          </w:p>
          <w:p w14:paraId="02C461EB" w14:textId="77777777" w:rsidR="001F3A2B" w:rsidRPr="00001FDA" w:rsidRDefault="001F3A2B" w:rsidP="00982CF8">
            <w:pPr>
              <w:pStyle w:val="ListParagraph"/>
              <w:numPr>
                <w:ilvl w:val="0"/>
                <w:numId w:val="2"/>
              </w:numPr>
              <w:autoSpaceDE w:val="0"/>
              <w:autoSpaceDN w:val="0"/>
              <w:adjustRightInd w:val="0"/>
              <w:spacing w:line="300" w:lineRule="auto"/>
              <w:rPr>
                <w:rFonts w:ascii="Arial" w:hAnsi="Arial" w:cs="Arial"/>
                <w:sz w:val="16"/>
                <w:szCs w:val="16"/>
              </w:rPr>
            </w:pPr>
            <w:r w:rsidRPr="00001FDA">
              <w:rPr>
                <w:rFonts w:ascii="Arial" w:hAnsi="Arial" w:cs="Arial"/>
                <w:sz w:val="16"/>
                <w:szCs w:val="16"/>
              </w:rPr>
              <w:t>Being patient and persuasive.</w:t>
            </w:r>
          </w:p>
          <w:p w14:paraId="42ED15F0" w14:textId="77777777" w:rsidR="001F3A2B" w:rsidRPr="00001FDA" w:rsidRDefault="001F3A2B" w:rsidP="00982CF8">
            <w:pPr>
              <w:pStyle w:val="ListParagraph"/>
              <w:numPr>
                <w:ilvl w:val="0"/>
                <w:numId w:val="2"/>
              </w:numPr>
              <w:autoSpaceDE w:val="0"/>
              <w:autoSpaceDN w:val="0"/>
              <w:adjustRightInd w:val="0"/>
              <w:spacing w:line="300" w:lineRule="auto"/>
              <w:rPr>
                <w:rFonts w:ascii="Arial" w:hAnsi="Arial" w:cs="Arial"/>
                <w:sz w:val="16"/>
                <w:szCs w:val="16"/>
              </w:rPr>
            </w:pPr>
            <w:r w:rsidRPr="00001FDA">
              <w:rPr>
                <w:rFonts w:ascii="Arial" w:hAnsi="Arial" w:cs="Arial"/>
                <w:sz w:val="16"/>
                <w:szCs w:val="16"/>
              </w:rPr>
              <w:t>Being punctual and meeting deadlines.</w:t>
            </w:r>
          </w:p>
          <w:p w14:paraId="1C6F806B" w14:textId="77777777" w:rsidR="001F3A2B" w:rsidRPr="00001FDA" w:rsidRDefault="001F3A2B" w:rsidP="00982CF8">
            <w:pPr>
              <w:pStyle w:val="ListParagraph"/>
              <w:numPr>
                <w:ilvl w:val="0"/>
                <w:numId w:val="2"/>
              </w:numPr>
              <w:autoSpaceDE w:val="0"/>
              <w:autoSpaceDN w:val="0"/>
              <w:adjustRightInd w:val="0"/>
              <w:spacing w:line="300" w:lineRule="auto"/>
              <w:rPr>
                <w:rFonts w:ascii="Arial" w:hAnsi="Arial" w:cs="Arial"/>
                <w:sz w:val="16"/>
                <w:szCs w:val="16"/>
              </w:rPr>
            </w:pPr>
            <w:r w:rsidRPr="00001FDA">
              <w:rPr>
                <w:rFonts w:ascii="Arial" w:hAnsi="Arial" w:cs="Arial"/>
                <w:sz w:val="16"/>
                <w:szCs w:val="16"/>
              </w:rPr>
              <w:t>Accepting change.</w:t>
            </w:r>
          </w:p>
          <w:p w14:paraId="7C9E4662" w14:textId="77777777" w:rsidR="001F3A2B" w:rsidRPr="00001FDA" w:rsidRDefault="001F3A2B" w:rsidP="00982CF8">
            <w:pPr>
              <w:pStyle w:val="ListParagraph"/>
              <w:numPr>
                <w:ilvl w:val="0"/>
                <w:numId w:val="2"/>
              </w:numPr>
              <w:autoSpaceDE w:val="0"/>
              <w:autoSpaceDN w:val="0"/>
              <w:adjustRightInd w:val="0"/>
              <w:spacing w:line="300" w:lineRule="auto"/>
              <w:rPr>
                <w:rFonts w:ascii="Arial" w:hAnsi="Arial" w:cs="Arial"/>
                <w:sz w:val="16"/>
                <w:szCs w:val="16"/>
              </w:rPr>
            </w:pPr>
            <w:r w:rsidRPr="00001FDA">
              <w:rPr>
                <w:rFonts w:ascii="Arial" w:hAnsi="Arial" w:cs="Arial"/>
                <w:sz w:val="16"/>
                <w:szCs w:val="16"/>
              </w:rPr>
              <w:t>Empathetic.</w:t>
            </w:r>
          </w:p>
          <w:p w14:paraId="5EFF22AC" w14:textId="77777777" w:rsidR="001F3A2B" w:rsidRPr="00001FDA" w:rsidRDefault="001F3A2B" w:rsidP="00982CF8">
            <w:pPr>
              <w:pStyle w:val="ListParagraph"/>
              <w:numPr>
                <w:ilvl w:val="0"/>
                <w:numId w:val="2"/>
              </w:numPr>
              <w:autoSpaceDE w:val="0"/>
              <w:autoSpaceDN w:val="0"/>
              <w:adjustRightInd w:val="0"/>
              <w:spacing w:line="300" w:lineRule="auto"/>
              <w:rPr>
                <w:rFonts w:ascii="Arial" w:hAnsi="Arial" w:cs="Arial"/>
                <w:sz w:val="16"/>
                <w:szCs w:val="16"/>
              </w:rPr>
            </w:pPr>
            <w:r w:rsidRPr="00001FDA">
              <w:rPr>
                <w:rFonts w:ascii="Arial" w:hAnsi="Arial" w:cs="Arial"/>
                <w:sz w:val="16"/>
                <w:szCs w:val="16"/>
              </w:rPr>
              <w:t>Emotional Intelligence.</w:t>
            </w:r>
          </w:p>
          <w:p w14:paraId="7CE21119" w14:textId="77777777" w:rsidR="001F3A2B" w:rsidRPr="00001FDA" w:rsidRDefault="001F3A2B" w:rsidP="00982CF8">
            <w:pPr>
              <w:pStyle w:val="ListParagraph"/>
              <w:numPr>
                <w:ilvl w:val="0"/>
                <w:numId w:val="2"/>
              </w:numPr>
              <w:autoSpaceDE w:val="0"/>
              <w:autoSpaceDN w:val="0"/>
              <w:adjustRightInd w:val="0"/>
              <w:spacing w:line="300" w:lineRule="auto"/>
              <w:rPr>
                <w:rFonts w:ascii="Arial" w:hAnsi="Arial" w:cs="Arial"/>
                <w:sz w:val="16"/>
                <w:szCs w:val="16"/>
              </w:rPr>
            </w:pPr>
            <w:r w:rsidRPr="00001FDA">
              <w:rPr>
                <w:rFonts w:ascii="Arial" w:hAnsi="Arial" w:cs="Arial"/>
                <w:sz w:val="16"/>
                <w:szCs w:val="16"/>
              </w:rPr>
              <w:t>Commitment to Social Equity.</w:t>
            </w:r>
          </w:p>
          <w:p w14:paraId="07B6EC83" w14:textId="77777777" w:rsidR="00B0487D" w:rsidRPr="00001FDA" w:rsidRDefault="001F3A2B" w:rsidP="00982CF8">
            <w:pPr>
              <w:pStyle w:val="ListParagraph"/>
              <w:numPr>
                <w:ilvl w:val="0"/>
                <w:numId w:val="2"/>
              </w:numPr>
              <w:autoSpaceDE w:val="0"/>
              <w:autoSpaceDN w:val="0"/>
              <w:adjustRightInd w:val="0"/>
              <w:spacing w:line="300" w:lineRule="auto"/>
              <w:rPr>
                <w:rFonts w:ascii="Arial" w:hAnsi="Arial" w:cs="Arial"/>
                <w:sz w:val="16"/>
                <w:szCs w:val="16"/>
              </w:rPr>
            </w:pPr>
            <w:r w:rsidRPr="00001FDA">
              <w:rPr>
                <w:rFonts w:ascii="Arial" w:hAnsi="Arial" w:cs="Arial"/>
                <w:sz w:val="16"/>
                <w:szCs w:val="16"/>
              </w:rPr>
              <w:t>Sense of Humour.</w:t>
            </w:r>
          </w:p>
          <w:p w14:paraId="0F9C1DF5" w14:textId="77777777" w:rsidR="001F3A2B" w:rsidRPr="00001FDA" w:rsidRDefault="001F3A2B" w:rsidP="00982CF8">
            <w:pPr>
              <w:pStyle w:val="ListParagraph"/>
              <w:numPr>
                <w:ilvl w:val="0"/>
                <w:numId w:val="2"/>
              </w:numPr>
              <w:autoSpaceDE w:val="0"/>
              <w:autoSpaceDN w:val="0"/>
              <w:adjustRightInd w:val="0"/>
              <w:spacing w:line="300" w:lineRule="auto"/>
              <w:rPr>
                <w:rFonts w:ascii="Arial" w:hAnsi="Arial" w:cs="Arial"/>
                <w:sz w:val="16"/>
                <w:szCs w:val="16"/>
              </w:rPr>
            </w:pPr>
            <w:r w:rsidRPr="00001FDA">
              <w:rPr>
                <w:rFonts w:ascii="Arial" w:hAnsi="Arial" w:cs="Arial"/>
                <w:sz w:val="16"/>
                <w:szCs w:val="16"/>
              </w:rPr>
              <w:t>Enthusiastic and Positive.</w:t>
            </w:r>
          </w:p>
          <w:p w14:paraId="7335F49A" w14:textId="77777777" w:rsidR="001F3A2B" w:rsidRPr="00001FDA" w:rsidRDefault="001F3A2B" w:rsidP="00BA6F4C">
            <w:pPr>
              <w:autoSpaceDE w:val="0"/>
              <w:autoSpaceDN w:val="0"/>
              <w:adjustRightInd w:val="0"/>
              <w:spacing w:line="300" w:lineRule="auto"/>
              <w:rPr>
                <w:rFonts w:ascii="Arial" w:hAnsi="Arial" w:cs="Arial"/>
                <w:sz w:val="16"/>
                <w:szCs w:val="16"/>
              </w:rPr>
            </w:pPr>
          </w:p>
        </w:tc>
      </w:tr>
      <w:tr w:rsidR="00A8204F" w:rsidRPr="00EF365F" w14:paraId="60A8D563" w14:textId="77777777" w:rsidTr="00A8204F">
        <w:trPr>
          <w:trHeight w:val="486"/>
        </w:trPr>
        <w:tc>
          <w:tcPr>
            <w:tcW w:w="5000" w:type="pct"/>
            <w:gridSpan w:val="4"/>
            <w:shd w:val="clear" w:color="auto" w:fill="C6D9F1" w:themeFill="text2" w:themeFillTint="33"/>
            <w:vAlign w:val="center"/>
          </w:tcPr>
          <w:p w14:paraId="65E6C1E2" w14:textId="0F98FD49" w:rsidR="00A8204F" w:rsidRPr="00A8204F" w:rsidRDefault="00A8204F" w:rsidP="00A8204F">
            <w:pPr>
              <w:autoSpaceDE w:val="0"/>
              <w:autoSpaceDN w:val="0"/>
              <w:adjustRightInd w:val="0"/>
              <w:spacing w:line="300" w:lineRule="auto"/>
              <w:jc w:val="center"/>
              <w:rPr>
                <w:rFonts w:ascii="Arial" w:hAnsi="Arial" w:cs="Arial"/>
                <w:sz w:val="16"/>
                <w:szCs w:val="16"/>
              </w:rPr>
            </w:pPr>
            <w:r w:rsidRPr="00001FDA">
              <w:rPr>
                <w:rFonts w:ascii="Arial" w:hAnsi="Arial" w:cs="Arial"/>
                <w:b/>
                <w:bCs/>
                <w:color w:val="000000"/>
                <w:sz w:val="20"/>
                <w:szCs w:val="20"/>
              </w:rPr>
              <w:t>Key Selection Criteria</w:t>
            </w:r>
          </w:p>
        </w:tc>
      </w:tr>
      <w:tr w:rsidR="00A8204F" w:rsidRPr="00EF365F" w14:paraId="6D98EE61" w14:textId="77777777" w:rsidTr="00A8204F">
        <w:trPr>
          <w:trHeight w:val="486"/>
        </w:trPr>
        <w:tc>
          <w:tcPr>
            <w:tcW w:w="5000" w:type="pct"/>
            <w:gridSpan w:val="4"/>
            <w:shd w:val="clear" w:color="auto" w:fill="auto"/>
          </w:tcPr>
          <w:p w14:paraId="24AFFA9F" w14:textId="77777777" w:rsidR="00A8204F" w:rsidRPr="00A16BE7" w:rsidRDefault="00A8204F" w:rsidP="00A8204F">
            <w:pPr>
              <w:pStyle w:val="ListParagraph"/>
              <w:ind w:left="780"/>
              <w:rPr>
                <w:rFonts w:ascii="Arial" w:hAnsi="Arial" w:cs="Arial"/>
                <w:sz w:val="18"/>
                <w:szCs w:val="16"/>
              </w:rPr>
            </w:pPr>
          </w:p>
          <w:p w14:paraId="0107BBF0" w14:textId="77777777" w:rsidR="00491E6D" w:rsidRDefault="0031329C" w:rsidP="00A8204F">
            <w:pPr>
              <w:pStyle w:val="ListParagraph"/>
              <w:numPr>
                <w:ilvl w:val="0"/>
                <w:numId w:val="23"/>
              </w:numPr>
              <w:rPr>
                <w:rFonts w:ascii="Arial" w:hAnsi="Arial" w:cs="Arial"/>
                <w:sz w:val="18"/>
                <w:szCs w:val="18"/>
              </w:rPr>
            </w:pPr>
            <w:r w:rsidRPr="0031329C">
              <w:rPr>
                <w:rFonts w:ascii="Arial" w:hAnsi="Arial" w:cs="Arial"/>
                <w:sz w:val="18"/>
                <w:szCs w:val="18"/>
              </w:rPr>
              <w:t xml:space="preserve">Relevant tertiary qualifications in a related field such as community services/community development and experience in the community sector </w:t>
            </w:r>
          </w:p>
          <w:p w14:paraId="2ACBF6FC" w14:textId="77777777" w:rsidR="00A8204F" w:rsidRPr="0031329C" w:rsidRDefault="00A8204F" w:rsidP="00A8204F">
            <w:pPr>
              <w:pStyle w:val="ListParagraph"/>
              <w:numPr>
                <w:ilvl w:val="0"/>
                <w:numId w:val="23"/>
              </w:numPr>
              <w:rPr>
                <w:rFonts w:ascii="Arial" w:hAnsi="Arial" w:cs="Arial"/>
                <w:sz w:val="18"/>
                <w:szCs w:val="18"/>
              </w:rPr>
            </w:pPr>
            <w:r w:rsidRPr="0031329C">
              <w:rPr>
                <w:rFonts w:ascii="Arial" w:hAnsi="Arial" w:cs="Arial"/>
                <w:sz w:val="18"/>
                <w:szCs w:val="18"/>
              </w:rPr>
              <w:t>Ability to liaise and advocate with various stakeholders.</w:t>
            </w:r>
          </w:p>
          <w:p w14:paraId="6DCEEAAD" w14:textId="77777777" w:rsidR="00A8204F" w:rsidRPr="0031329C" w:rsidRDefault="00A8204F" w:rsidP="00A8204F">
            <w:pPr>
              <w:pStyle w:val="ListParagraph"/>
              <w:numPr>
                <w:ilvl w:val="0"/>
                <w:numId w:val="23"/>
              </w:numPr>
              <w:rPr>
                <w:rFonts w:ascii="Arial" w:hAnsi="Arial" w:cs="Arial"/>
                <w:sz w:val="18"/>
                <w:szCs w:val="18"/>
              </w:rPr>
            </w:pPr>
            <w:r w:rsidRPr="0031329C">
              <w:rPr>
                <w:rFonts w:ascii="Arial" w:hAnsi="Arial" w:cs="Arial"/>
                <w:sz w:val="18"/>
                <w:szCs w:val="18"/>
              </w:rPr>
              <w:t>Highly developed problem-solving skills.</w:t>
            </w:r>
          </w:p>
          <w:p w14:paraId="360DEA7B" w14:textId="77777777" w:rsidR="00A8204F" w:rsidRPr="0031329C" w:rsidRDefault="00A8204F" w:rsidP="00A8204F">
            <w:pPr>
              <w:pStyle w:val="ListParagraph"/>
              <w:numPr>
                <w:ilvl w:val="0"/>
                <w:numId w:val="23"/>
              </w:numPr>
              <w:rPr>
                <w:rFonts w:ascii="Arial" w:hAnsi="Arial" w:cs="Arial"/>
                <w:sz w:val="18"/>
                <w:szCs w:val="18"/>
              </w:rPr>
            </w:pPr>
            <w:r w:rsidRPr="0031329C">
              <w:rPr>
                <w:rFonts w:ascii="Arial" w:hAnsi="Arial" w:cs="Arial"/>
                <w:sz w:val="18"/>
                <w:szCs w:val="18"/>
              </w:rPr>
              <w:t>Demonstrated capacity for sound work organisation and effective use of time.</w:t>
            </w:r>
          </w:p>
          <w:p w14:paraId="4EE93F6F" w14:textId="77777777" w:rsidR="00A8204F" w:rsidRPr="0031329C" w:rsidRDefault="00A8204F" w:rsidP="00A8204F">
            <w:pPr>
              <w:pStyle w:val="ListParagraph"/>
              <w:numPr>
                <w:ilvl w:val="0"/>
                <w:numId w:val="23"/>
              </w:numPr>
              <w:rPr>
                <w:rFonts w:ascii="Arial" w:hAnsi="Arial" w:cs="Arial"/>
                <w:sz w:val="18"/>
                <w:szCs w:val="18"/>
              </w:rPr>
            </w:pPr>
            <w:r w:rsidRPr="0031329C">
              <w:rPr>
                <w:rFonts w:ascii="Arial" w:hAnsi="Arial" w:cs="Arial"/>
                <w:sz w:val="18"/>
                <w:szCs w:val="18"/>
              </w:rPr>
              <w:t>High standard of written and verbal communication skills.</w:t>
            </w:r>
          </w:p>
          <w:p w14:paraId="65335B7D" w14:textId="77777777" w:rsidR="00A8204F" w:rsidRPr="0031329C" w:rsidRDefault="00A8204F" w:rsidP="00A8204F">
            <w:pPr>
              <w:pStyle w:val="ListParagraph"/>
              <w:numPr>
                <w:ilvl w:val="0"/>
                <w:numId w:val="23"/>
              </w:numPr>
              <w:rPr>
                <w:rFonts w:ascii="Arial" w:hAnsi="Arial" w:cs="Arial"/>
                <w:sz w:val="18"/>
                <w:szCs w:val="18"/>
              </w:rPr>
            </w:pPr>
            <w:r w:rsidRPr="0031329C">
              <w:rPr>
                <w:rFonts w:ascii="Arial" w:hAnsi="Arial" w:cs="Arial"/>
                <w:sz w:val="18"/>
                <w:szCs w:val="18"/>
              </w:rPr>
              <w:t>Demonstrated awareness of the relevant principles and practices such as EEO, OH&amp;S, Confidentiality and Duty of Care.</w:t>
            </w:r>
          </w:p>
          <w:p w14:paraId="7E49C643" w14:textId="77777777" w:rsidR="00A8204F" w:rsidRPr="0031329C" w:rsidRDefault="00A8204F" w:rsidP="00A8204F">
            <w:pPr>
              <w:pStyle w:val="ListParagraph"/>
              <w:numPr>
                <w:ilvl w:val="0"/>
                <w:numId w:val="23"/>
              </w:numPr>
              <w:autoSpaceDE w:val="0"/>
              <w:autoSpaceDN w:val="0"/>
              <w:adjustRightInd w:val="0"/>
              <w:spacing w:line="300" w:lineRule="auto"/>
              <w:rPr>
                <w:rFonts w:ascii="Arial" w:hAnsi="Arial" w:cs="Arial"/>
                <w:sz w:val="18"/>
                <w:szCs w:val="18"/>
              </w:rPr>
            </w:pPr>
            <w:r w:rsidRPr="0031329C">
              <w:rPr>
                <w:rFonts w:ascii="Arial" w:hAnsi="Arial" w:cs="Arial"/>
                <w:sz w:val="18"/>
                <w:szCs w:val="18"/>
              </w:rPr>
              <w:t>Hold a current drivers’ license, a current Working with Vulnerable People card and be willing to undergo a police check.</w:t>
            </w:r>
          </w:p>
          <w:p w14:paraId="0CF6A808" w14:textId="77777777" w:rsidR="00A8204F" w:rsidRPr="00A16BE7" w:rsidRDefault="00A8204F" w:rsidP="00A8204F">
            <w:pPr>
              <w:autoSpaceDE w:val="0"/>
              <w:autoSpaceDN w:val="0"/>
              <w:adjustRightInd w:val="0"/>
              <w:spacing w:line="300" w:lineRule="auto"/>
              <w:rPr>
                <w:rFonts w:ascii="Arial" w:hAnsi="Arial" w:cs="Arial"/>
                <w:sz w:val="18"/>
                <w:szCs w:val="16"/>
              </w:rPr>
            </w:pPr>
          </w:p>
        </w:tc>
      </w:tr>
    </w:tbl>
    <w:p w14:paraId="25D7BBE3" w14:textId="77777777" w:rsidR="001F3A2B" w:rsidRPr="00EF365F" w:rsidRDefault="001F3A2B" w:rsidP="00EA0848">
      <w:pPr>
        <w:rPr>
          <w:rFonts w:ascii="Arial" w:hAnsi="Arial" w:cs="Arial"/>
          <w:b/>
          <w:sz w:val="20"/>
          <w:szCs w:val="20"/>
        </w:rPr>
      </w:pPr>
    </w:p>
    <w:p w14:paraId="604FA7FD" w14:textId="77777777" w:rsidR="001F3A2B" w:rsidRPr="00EF365F" w:rsidRDefault="001F3A2B" w:rsidP="00EA0848">
      <w:pPr>
        <w:rPr>
          <w:rFonts w:ascii="Arial" w:hAnsi="Arial" w:cs="Arial"/>
          <w:b/>
          <w:sz w:val="20"/>
          <w:szCs w:val="20"/>
        </w:rPr>
      </w:pPr>
    </w:p>
    <w:p w14:paraId="6AEC7B69" w14:textId="77777777" w:rsidR="00590402" w:rsidRDefault="00590402">
      <w:pPr>
        <w:rPr>
          <w:rFonts w:ascii="Arial" w:hAnsi="Arial" w:cs="Arial"/>
          <w:b/>
          <w:sz w:val="20"/>
          <w:szCs w:val="20"/>
        </w:rPr>
      </w:pPr>
      <w:r>
        <w:rPr>
          <w:rFonts w:ascii="Arial" w:hAnsi="Arial" w:cs="Arial"/>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F365F" w14:paraId="04F7293A" w14:textId="77777777" w:rsidTr="009D7B31">
        <w:trPr>
          <w:cantSplit/>
        </w:trPr>
        <w:tc>
          <w:tcPr>
            <w:tcW w:w="5000" w:type="pct"/>
            <w:shd w:val="clear" w:color="auto" w:fill="C6D9F1" w:themeFill="text2" w:themeFillTint="33"/>
          </w:tcPr>
          <w:p w14:paraId="0D475792" w14:textId="77777777"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lastRenderedPageBreak/>
              <w:t xml:space="preserve">Employee Declaration </w:t>
            </w:r>
          </w:p>
        </w:tc>
      </w:tr>
      <w:tr w:rsidR="002A7225" w:rsidRPr="00EF365F" w14:paraId="7B56DF29" w14:textId="77777777" w:rsidTr="002A7225">
        <w:trPr>
          <w:cantSplit/>
        </w:trPr>
        <w:tc>
          <w:tcPr>
            <w:tcW w:w="5000" w:type="pct"/>
            <w:shd w:val="clear" w:color="auto" w:fill="auto"/>
          </w:tcPr>
          <w:p w14:paraId="18F5377E" w14:textId="3D435D9D"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w:t>
            </w:r>
            <w:r w:rsidR="0009028B">
              <w:rPr>
                <w:rFonts w:ascii="Arial" w:hAnsi="Arial" w:cs="Arial"/>
                <w:sz w:val="20"/>
                <w:szCs w:val="20"/>
              </w:rPr>
              <w:t>ed</w:t>
            </w:r>
            <w:r w:rsidRPr="00EF365F">
              <w:rPr>
                <w:rFonts w:ascii="Arial" w:hAnsi="Arial" w:cs="Arial"/>
                <w:sz w:val="20"/>
                <w:szCs w:val="20"/>
              </w:rPr>
              <w:t xml:space="preserve"> above.</w:t>
            </w:r>
          </w:p>
          <w:p w14:paraId="125E90B4"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14:paraId="50E1F825" w14:textId="77777777" w:rsidR="002A7225" w:rsidRPr="00EF365F" w:rsidRDefault="002A7225" w:rsidP="00982CF8">
            <w:pPr>
              <w:pStyle w:val="ListParagraph"/>
              <w:numPr>
                <w:ilvl w:val="0"/>
                <w:numId w:val="4"/>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07F98A79" w14:textId="77777777" w:rsidR="002A7225" w:rsidRPr="00EF365F" w:rsidRDefault="002A7225" w:rsidP="00982CF8">
            <w:pPr>
              <w:pStyle w:val="ListParagraph"/>
              <w:numPr>
                <w:ilvl w:val="0"/>
                <w:numId w:val="4"/>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14:paraId="0B41EE12" w14:textId="77777777"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14:paraId="2C93D032" w14:textId="77777777" w:rsidTr="001F3A2B">
        <w:trPr>
          <w:trHeight w:val="510"/>
        </w:trPr>
        <w:tc>
          <w:tcPr>
            <w:tcW w:w="2665" w:type="dxa"/>
            <w:shd w:val="clear" w:color="auto" w:fill="B8CCE4" w:themeFill="accent1" w:themeFillTint="66"/>
            <w:vAlign w:val="center"/>
          </w:tcPr>
          <w:p w14:paraId="4EBC11B1" w14:textId="77777777" w:rsidR="002A7225" w:rsidRPr="00EF365F" w:rsidRDefault="002A7225" w:rsidP="009D7B31">
            <w:pPr>
              <w:rPr>
                <w:rFonts w:ascii="Arial" w:hAnsi="Arial" w:cs="Arial"/>
                <w:b/>
                <w:sz w:val="20"/>
                <w:szCs w:val="20"/>
              </w:rPr>
            </w:pPr>
            <w:r w:rsidRPr="00EF365F">
              <w:rPr>
                <w:rFonts w:ascii="Arial" w:hAnsi="Arial" w:cs="Arial"/>
                <w:b/>
                <w:sz w:val="20"/>
                <w:szCs w:val="20"/>
              </w:rPr>
              <w:t>Employee</w:t>
            </w:r>
          </w:p>
        </w:tc>
        <w:tc>
          <w:tcPr>
            <w:tcW w:w="7287" w:type="dxa"/>
            <w:shd w:val="clear" w:color="auto" w:fill="B8CCE4" w:themeFill="accent1" w:themeFillTint="66"/>
            <w:vAlign w:val="center"/>
          </w:tcPr>
          <w:p w14:paraId="1FFF9F6D" w14:textId="77777777" w:rsidR="002A7225" w:rsidRPr="00EF365F" w:rsidRDefault="002A7225" w:rsidP="009D7B31">
            <w:pPr>
              <w:rPr>
                <w:rFonts w:ascii="Arial" w:hAnsi="Arial" w:cs="Arial"/>
                <w:sz w:val="20"/>
                <w:szCs w:val="20"/>
              </w:rPr>
            </w:pPr>
          </w:p>
        </w:tc>
      </w:tr>
      <w:tr w:rsidR="002A7225" w:rsidRPr="00EF365F" w14:paraId="798D4B1F" w14:textId="77777777" w:rsidTr="001F3A2B">
        <w:trPr>
          <w:trHeight w:val="510"/>
        </w:trPr>
        <w:tc>
          <w:tcPr>
            <w:tcW w:w="2665" w:type="dxa"/>
            <w:shd w:val="clear" w:color="auto" w:fill="DBE5F1" w:themeFill="accent1" w:themeFillTint="33"/>
            <w:vAlign w:val="center"/>
          </w:tcPr>
          <w:p w14:paraId="3DA6DF76" w14:textId="77777777"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14:paraId="45D78EC7" w14:textId="77777777" w:rsidR="002A7225" w:rsidRPr="00EF365F" w:rsidRDefault="002A7225" w:rsidP="009D7B31">
            <w:pPr>
              <w:rPr>
                <w:rFonts w:ascii="Arial" w:hAnsi="Arial" w:cs="Arial"/>
                <w:sz w:val="20"/>
                <w:szCs w:val="20"/>
              </w:rPr>
            </w:pPr>
          </w:p>
        </w:tc>
      </w:tr>
      <w:tr w:rsidR="002A7225" w:rsidRPr="00EF365F" w14:paraId="376B6E57" w14:textId="77777777" w:rsidTr="001F3A2B">
        <w:trPr>
          <w:trHeight w:val="510"/>
        </w:trPr>
        <w:tc>
          <w:tcPr>
            <w:tcW w:w="2665" w:type="dxa"/>
            <w:shd w:val="clear" w:color="auto" w:fill="B8CCE4" w:themeFill="accent1" w:themeFillTint="66"/>
            <w:vAlign w:val="center"/>
          </w:tcPr>
          <w:p w14:paraId="3C87D481" w14:textId="77777777"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14:paraId="41F03699" w14:textId="77777777" w:rsidR="002A7225" w:rsidRPr="00EF365F" w:rsidRDefault="002A7225" w:rsidP="009D7B31">
            <w:pPr>
              <w:rPr>
                <w:rFonts w:ascii="Arial" w:hAnsi="Arial" w:cs="Arial"/>
                <w:sz w:val="20"/>
                <w:szCs w:val="20"/>
              </w:rPr>
            </w:pPr>
          </w:p>
        </w:tc>
      </w:tr>
    </w:tbl>
    <w:p w14:paraId="2F74C285" w14:textId="77777777" w:rsidR="002A7225" w:rsidRPr="00EF365F" w:rsidRDefault="002A7225" w:rsidP="00EA0848">
      <w:pPr>
        <w:rPr>
          <w:rFonts w:ascii="Arial" w:hAnsi="Arial" w:cs="Arial"/>
          <w:sz w:val="20"/>
          <w:szCs w:val="20"/>
        </w:rPr>
      </w:pPr>
    </w:p>
    <w:p w14:paraId="2D5723A9" w14:textId="77777777" w:rsidR="002A7225" w:rsidRPr="00EF365F" w:rsidRDefault="002A7225" w:rsidP="00EA0848">
      <w:pPr>
        <w:rPr>
          <w:rFonts w:ascii="Arial" w:hAnsi="Arial" w:cs="Arial"/>
          <w:sz w:val="20"/>
          <w:szCs w:val="20"/>
        </w:rPr>
      </w:pPr>
    </w:p>
    <w:p w14:paraId="02FFDED8" w14:textId="77777777" w:rsidR="002A7225" w:rsidRPr="00EF365F" w:rsidRDefault="002A7225" w:rsidP="00EA0848">
      <w:pPr>
        <w:rPr>
          <w:rFonts w:ascii="Arial" w:hAnsi="Arial" w:cs="Arial"/>
          <w:sz w:val="20"/>
          <w:szCs w:val="20"/>
        </w:rPr>
      </w:pPr>
    </w:p>
    <w:p w14:paraId="2D14ACC8"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9B013" w14:textId="77777777" w:rsidR="00300AD3" w:rsidRDefault="00300AD3" w:rsidP="00073326">
      <w:r>
        <w:separator/>
      </w:r>
    </w:p>
  </w:endnote>
  <w:endnote w:type="continuationSeparator" w:id="0">
    <w:p w14:paraId="48E822D5" w14:textId="77777777" w:rsidR="00300AD3" w:rsidRDefault="00300AD3"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Montserrat SemiBold">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7385A35D" w14:textId="44759E1B"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234F15">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234F15">
              <w:rPr>
                <w:rFonts w:ascii="Arial" w:hAnsi="Arial" w:cs="Arial"/>
                <w:b/>
                <w:bCs/>
                <w:sz w:val="16"/>
                <w:szCs w:val="16"/>
              </w:rPr>
              <w:t>1</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3B7B6" w14:textId="77777777" w:rsidR="00300AD3" w:rsidRDefault="00300AD3" w:rsidP="00073326">
      <w:r>
        <w:separator/>
      </w:r>
    </w:p>
  </w:footnote>
  <w:footnote w:type="continuationSeparator" w:id="0">
    <w:p w14:paraId="6D17C04B" w14:textId="77777777" w:rsidR="00300AD3" w:rsidRDefault="00300AD3"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43DC"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4F79192D" w14:textId="77777777" w:rsidR="002A7225" w:rsidRDefault="002A7225" w:rsidP="002A7225">
    <w:pPr>
      <w:pStyle w:val="Header"/>
    </w:pPr>
  </w:p>
  <w:p w14:paraId="73C7AD69" w14:textId="77777777" w:rsidR="002A7225" w:rsidRDefault="002A7225" w:rsidP="002A7225">
    <w:pPr>
      <w:pStyle w:val="Header"/>
    </w:pPr>
  </w:p>
  <w:p w14:paraId="4E547BB9"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1A1B3550" w14:textId="77777777" w:rsidR="002A7225" w:rsidRDefault="002A7225">
    <w:pPr>
      <w:pStyle w:val="Header"/>
    </w:pPr>
  </w:p>
  <w:p w14:paraId="20D8EE05"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C7552"/>
    <w:multiLevelType w:val="hybridMultilevel"/>
    <w:tmpl w:val="955ED9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694E9D"/>
    <w:multiLevelType w:val="hybridMultilevel"/>
    <w:tmpl w:val="395E1536"/>
    <w:lvl w:ilvl="0" w:tplc="08DC4D7E">
      <w:numFmt w:val="bullet"/>
      <w:lvlText w:val="-"/>
      <w:lvlJc w:val="left"/>
      <w:pPr>
        <w:ind w:left="360" w:hanging="360"/>
      </w:pPr>
      <w:rPr>
        <w:rFonts w:ascii="Tahoma" w:eastAsia="Times New Roman" w:hAnsi="Tahoma" w:cs="Tahoma" w:hint="default"/>
        <w:b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831FBE"/>
    <w:multiLevelType w:val="multilevel"/>
    <w:tmpl w:val="BB18FC68"/>
    <w:numStyleLink w:val="Style8"/>
  </w:abstractNum>
  <w:abstractNum w:abstractNumId="5" w15:restartNumberingAfterBreak="0">
    <w:nsid w:val="17636DAC"/>
    <w:multiLevelType w:val="multilevel"/>
    <w:tmpl w:val="60C252C8"/>
    <w:styleLink w:val="Style7"/>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1D588E"/>
    <w:multiLevelType w:val="multilevel"/>
    <w:tmpl w:val="025A9A8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15:restartNumberingAfterBreak="0">
    <w:nsid w:val="1D6E42D3"/>
    <w:multiLevelType w:val="multilevel"/>
    <w:tmpl w:val="BB18FC68"/>
    <w:styleLink w:val="Style8"/>
    <w:lvl w:ilvl="0">
      <w:start w:val="5"/>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16E37D9"/>
    <w:multiLevelType w:val="hybridMultilevel"/>
    <w:tmpl w:val="80D6F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03E35"/>
    <w:multiLevelType w:val="multilevel"/>
    <w:tmpl w:val="03A295C6"/>
    <w:styleLink w:val="Style11"/>
    <w:lvl w:ilvl="0">
      <w:start w:val="1"/>
      <w:numFmt w:val="decimal"/>
      <w:lvlText w:val="%1"/>
      <w:lvlJc w:val="left"/>
      <w:pPr>
        <w:ind w:left="505" w:hanging="363"/>
      </w:pPr>
    </w:lvl>
    <w:lvl w:ilvl="1">
      <w:start w:val="1"/>
      <w:numFmt w:val="decimal"/>
      <w:lvlText w:val="%1.%2"/>
      <w:lvlJc w:val="left"/>
      <w:pPr>
        <w:ind w:left="505" w:hanging="363"/>
      </w:pPr>
    </w:lvl>
    <w:lvl w:ilvl="2">
      <w:start w:val="1"/>
      <w:numFmt w:val="decimal"/>
      <w:lvlText w:val="%1.%2.%3"/>
      <w:lvlJc w:val="left"/>
      <w:pPr>
        <w:ind w:left="720" w:hanging="720"/>
      </w:pPr>
    </w:lvl>
    <w:lvl w:ilvl="3">
      <w:start w:val="1"/>
      <w:numFmt w:val="decimal"/>
      <w:lvlText w:val="%1.%2.%3.%4"/>
      <w:lvlJc w:val="left"/>
      <w:pPr>
        <w:ind w:left="505" w:hanging="363"/>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251F4059"/>
    <w:multiLevelType w:val="multilevel"/>
    <w:tmpl w:val="DD081CB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2B53FD"/>
    <w:multiLevelType w:val="hybridMultilevel"/>
    <w:tmpl w:val="D20A61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3417C0"/>
    <w:multiLevelType w:val="hybridMultilevel"/>
    <w:tmpl w:val="E788DE0C"/>
    <w:lvl w:ilvl="0" w:tplc="D1A2DF08">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A564A9"/>
    <w:multiLevelType w:val="hybridMultilevel"/>
    <w:tmpl w:val="D0062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78451F"/>
    <w:multiLevelType w:val="multilevel"/>
    <w:tmpl w:val="60C252C8"/>
    <w:numStyleLink w:val="Style7"/>
  </w:abstractNum>
  <w:abstractNum w:abstractNumId="15"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0A2AA5"/>
    <w:multiLevelType w:val="multilevel"/>
    <w:tmpl w:val="4C027436"/>
    <w:lvl w:ilvl="0">
      <w:start w:val="1"/>
      <w:numFmt w:val="decimal"/>
      <w:pStyle w:val="Schedule1PACT"/>
      <w:lvlText w:val="Schedule %1."/>
      <w:lvlJc w:val="left"/>
      <w:pPr>
        <w:ind w:left="2835" w:hanging="2835"/>
      </w:pPr>
      <w:rPr>
        <w:rFonts w:hint="default"/>
      </w:rPr>
    </w:lvl>
    <w:lvl w:ilvl="1">
      <w:start w:val="1"/>
      <w:numFmt w:val="decimal"/>
      <w:pStyle w:val="1-PACT"/>
      <w:lvlText w:val="%2."/>
      <w:lvlJc w:val="left"/>
      <w:pPr>
        <w:ind w:left="1134" w:hanging="1134"/>
      </w:pPr>
      <w:rPr>
        <w:rFonts w:hint="default"/>
      </w:rPr>
    </w:lvl>
    <w:lvl w:ilvl="2">
      <w:start w:val="1"/>
      <w:numFmt w:val="decimal"/>
      <w:pStyle w:val="11-PACT"/>
      <w:lvlText w:val="%2.%3."/>
      <w:lvlJc w:val="left"/>
      <w:pPr>
        <w:ind w:left="1134" w:hanging="1134"/>
      </w:pPr>
      <w:rPr>
        <w:rFonts w:hint="default"/>
        <w:b w:val="0"/>
        <w:bCs w:val="0"/>
        <w:i w:val="0"/>
        <w:iCs w:val="0"/>
        <w:caps w:val="0"/>
        <w:smallCaps w:val="0"/>
        <w:strike w:val="0"/>
        <w:dstrike w:val="0"/>
        <w:outline w:val="0"/>
        <w:shadow w:val="0"/>
        <w:emboss w:val="0"/>
        <w:imprint w:val="0"/>
        <w:vanish w:val="0"/>
        <w:color w:val="482D8C"/>
        <w:spacing w:val="0"/>
        <w:kern w:val="0"/>
        <w:position w:val="0"/>
        <w:u w:val="none"/>
        <w:effect w:val="none"/>
        <w:vertAlign w:val="baseline"/>
        <w14:ligatures w14:val="none"/>
        <w14:numForm w14:val="default"/>
        <w14:numSpacing w14:val="default"/>
        <w14:stylisticSets/>
        <w14:cntxtAlts w14:val="0"/>
      </w:rPr>
    </w:lvl>
    <w:lvl w:ilvl="3">
      <w:start w:val="1"/>
      <w:numFmt w:val="decimal"/>
      <w:pStyle w:val="111-PACT"/>
      <w:lvlText w:val="%2.%3.%4."/>
      <w:lvlJc w:val="left"/>
      <w:pPr>
        <w:ind w:left="1843" w:hanging="1134"/>
      </w:pPr>
      <w:rPr>
        <w:rFonts w:hint="default"/>
        <w:color w:val="auto"/>
      </w:rPr>
    </w:lvl>
    <w:lvl w:ilvl="4">
      <w:start w:val="1"/>
      <w:numFmt w:val="lowerLetter"/>
      <w:pStyle w:val="a-PACT"/>
      <w:lvlText w:val="(%5)"/>
      <w:lvlJc w:val="left"/>
      <w:pPr>
        <w:ind w:left="1701" w:hanging="567"/>
      </w:pPr>
      <w:rPr>
        <w:rFonts w:hint="default"/>
      </w:rPr>
    </w:lvl>
    <w:lvl w:ilvl="5">
      <w:start w:val="1"/>
      <w:numFmt w:val="lowerRoman"/>
      <w:pStyle w:val="i-PACT"/>
      <w:lvlText w:val="%6."/>
      <w:lvlJc w:val="left"/>
      <w:pPr>
        <w:ind w:left="2268" w:hanging="567"/>
      </w:pPr>
      <w:rPr>
        <w:rFonts w:hint="default"/>
      </w:rPr>
    </w:lvl>
    <w:lvl w:ilvl="6">
      <w:start w:val="1"/>
      <w:numFmt w:val="decimal"/>
      <w:lvlText w:val="%1.%2.%3.%4.%5.%6.%7."/>
      <w:lvlJc w:val="left"/>
      <w:pPr>
        <w:ind w:left="2835" w:hanging="567"/>
      </w:pPr>
      <w:rPr>
        <w:rFonts w:hint="default"/>
      </w:rPr>
    </w:lvl>
    <w:lvl w:ilvl="7">
      <w:start w:val="1"/>
      <w:numFmt w:val="decimal"/>
      <w:lvlText w:val="%1.%2.%3.%4.%5.%6.%7.%8."/>
      <w:lvlJc w:val="left"/>
      <w:pPr>
        <w:ind w:left="3402" w:hanging="567"/>
      </w:pPr>
      <w:rPr>
        <w:rFonts w:hint="default"/>
      </w:rPr>
    </w:lvl>
    <w:lvl w:ilvl="8">
      <w:start w:val="1"/>
      <w:numFmt w:val="decimal"/>
      <w:lvlText w:val="%1.%2.%3.%4.%5.%6.%7.%8.%9."/>
      <w:lvlJc w:val="left"/>
      <w:pPr>
        <w:ind w:left="3969" w:hanging="567"/>
      </w:pPr>
      <w:rPr>
        <w:rFonts w:hint="default"/>
      </w:rPr>
    </w:lvl>
  </w:abstractNum>
  <w:abstractNum w:abstractNumId="17" w15:restartNumberingAfterBreak="0">
    <w:nsid w:val="49800833"/>
    <w:multiLevelType w:val="hybridMultilevel"/>
    <w:tmpl w:val="20666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139C8"/>
    <w:multiLevelType w:val="hybridMultilevel"/>
    <w:tmpl w:val="53729E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6C17CF"/>
    <w:multiLevelType w:val="multilevel"/>
    <w:tmpl w:val="BB18FC68"/>
    <w:numStyleLink w:val="Style9"/>
  </w:abstractNum>
  <w:abstractNum w:abstractNumId="24" w15:restartNumberingAfterBreak="0">
    <w:nsid w:val="6DC441EF"/>
    <w:multiLevelType w:val="multilevel"/>
    <w:tmpl w:val="DD081CB2"/>
    <w:styleLink w:val="Style3"/>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5A2A14"/>
    <w:multiLevelType w:val="multilevel"/>
    <w:tmpl w:val="699AAA2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F17084"/>
    <w:multiLevelType w:val="hybridMultilevel"/>
    <w:tmpl w:val="46EC4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B94B52"/>
    <w:multiLevelType w:val="multilevel"/>
    <w:tmpl w:val="DD081CB2"/>
    <w:numStyleLink w:val="Style1"/>
  </w:abstractNum>
  <w:abstractNum w:abstractNumId="28" w15:restartNumberingAfterBreak="0">
    <w:nsid w:val="76980932"/>
    <w:multiLevelType w:val="multilevel"/>
    <w:tmpl w:val="DD081CB2"/>
    <w:numStyleLink w:val="Style3"/>
  </w:abstractNum>
  <w:abstractNum w:abstractNumId="29" w15:restartNumberingAfterBreak="0">
    <w:nsid w:val="7BE302ED"/>
    <w:multiLevelType w:val="multilevel"/>
    <w:tmpl w:val="BB18FC68"/>
    <w:styleLink w:val="Style9"/>
    <w:lvl w:ilvl="0">
      <w:start w:val="6"/>
      <w:numFmt w:val="decimal"/>
      <w:lvlText w:val="%1."/>
      <w:lvlJc w:val="left"/>
      <w:pPr>
        <w:ind w:left="360" w:hanging="360"/>
      </w:pPr>
      <w:rPr>
        <w:rFonts w:asciiTheme="minorHAnsi" w:eastAsiaTheme="minorHAnsi" w:hAnsiTheme="minorHAnsi" w:cstheme="minorBid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2"/>
  </w:num>
  <w:num w:numId="2">
    <w:abstractNumId w:val="20"/>
  </w:num>
  <w:num w:numId="3">
    <w:abstractNumId w:val="0"/>
  </w:num>
  <w:num w:numId="4">
    <w:abstractNumId w:val="19"/>
  </w:num>
  <w:num w:numId="5">
    <w:abstractNumId w:val="15"/>
  </w:num>
  <w:num w:numId="6">
    <w:abstractNumId w:val="9"/>
  </w:num>
  <w:num w:numId="7">
    <w:abstractNumId w:val="27"/>
  </w:num>
  <w:num w:numId="8">
    <w:abstractNumId w:val="10"/>
  </w:num>
  <w:num w:numId="9">
    <w:abstractNumId w:val="28"/>
  </w:num>
  <w:num w:numId="10">
    <w:abstractNumId w:val="24"/>
  </w:num>
  <w:num w:numId="11">
    <w:abstractNumId w:val="14"/>
  </w:num>
  <w:num w:numId="12">
    <w:abstractNumId w:val="5"/>
  </w:num>
  <w:num w:numId="13">
    <w:abstractNumId w:val="25"/>
  </w:num>
  <w:num w:numId="14">
    <w:abstractNumId w:val="4"/>
  </w:num>
  <w:num w:numId="15">
    <w:abstractNumId w:val="7"/>
  </w:num>
  <w:num w:numId="16">
    <w:abstractNumId w:val="23"/>
  </w:num>
  <w:num w:numId="17">
    <w:abstractNumId w:val="29"/>
  </w:num>
  <w:num w:numId="18">
    <w:abstractNumId w:val="6"/>
  </w:num>
  <w:num w:numId="19">
    <w:abstractNumId w:val="2"/>
  </w:num>
  <w:num w:numId="20">
    <w:abstractNumId w:val="12"/>
  </w:num>
  <w:num w:numId="21">
    <w:abstractNumId w:val="8"/>
  </w:num>
  <w:num w:numId="22">
    <w:abstractNumId w:val="1"/>
  </w:num>
  <w:num w:numId="23">
    <w:abstractNumId w:val="18"/>
  </w:num>
  <w:num w:numId="24">
    <w:abstractNumId w:val="3"/>
  </w:num>
  <w:num w:numId="25">
    <w:abstractNumId w:val="16"/>
  </w:num>
  <w:num w:numId="26">
    <w:abstractNumId w:val="17"/>
  </w:num>
  <w:num w:numId="27">
    <w:abstractNumId w:val="26"/>
  </w:num>
  <w:num w:numId="28">
    <w:abstractNumId w:val="21"/>
  </w:num>
  <w:num w:numId="29">
    <w:abstractNumId w:val="11"/>
  </w:num>
  <w:num w:numId="3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01FDA"/>
    <w:rsid w:val="00002959"/>
    <w:rsid w:val="000037B6"/>
    <w:rsid w:val="00027908"/>
    <w:rsid w:val="000349F4"/>
    <w:rsid w:val="00053A65"/>
    <w:rsid w:val="00073326"/>
    <w:rsid w:val="00075265"/>
    <w:rsid w:val="0009028B"/>
    <w:rsid w:val="00092C43"/>
    <w:rsid w:val="00094E45"/>
    <w:rsid w:val="000B13B4"/>
    <w:rsid w:val="000B3400"/>
    <w:rsid w:val="000B3D37"/>
    <w:rsid w:val="000C55E3"/>
    <w:rsid w:val="000F0D80"/>
    <w:rsid w:val="001013BA"/>
    <w:rsid w:val="0012179A"/>
    <w:rsid w:val="00123B92"/>
    <w:rsid w:val="001244FC"/>
    <w:rsid w:val="00127EF2"/>
    <w:rsid w:val="001315A1"/>
    <w:rsid w:val="00132823"/>
    <w:rsid w:val="00136135"/>
    <w:rsid w:val="00136890"/>
    <w:rsid w:val="00147B33"/>
    <w:rsid w:val="00161231"/>
    <w:rsid w:val="00162D32"/>
    <w:rsid w:val="00164F26"/>
    <w:rsid w:val="00183C65"/>
    <w:rsid w:val="001B5DDA"/>
    <w:rsid w:val="001C7AAF"/>
    <w:rsid w:val="001D1E55"/>
    <w:rsid w:val="001D3A26"/>
    <w:rsid w:val="001E1019"/>
    <w:rsid w:val="001E68E5"/>
    <w:rsid w:val="001F3A2B"/>
    <w:rsid w:val="001F568C"/>
    <w:rsid w:val="0020511C"/>
    <w:rsid w:val="002251E5"/>
    <w:rsid w:val="002346C6"/>
    <w:rsid w:val="00234F15"/>
    <w:rsid w:val="002631B9"/>
    <w:rsid w:val="002961A3"/>
    <w:rsid w:val="00297BD0"/>
    <w:rsid w:val="00297EB7"/>
    <w:rsid w:val="002A7225"/>
    <w:rsid w:val="002B50C0"/>
    <w:rsid w:val="002D461F"/>
    <w:rsid w:val="002F44D7"/>
    <w:rsid w:val="00300AD3"/>
    <w:rsid w:val="0030125A"/>
    <w:rsid w:val="0030269F"/>
    <w:rsid w:val="00304A1E"/>
    <w:rsid w:val="0031329C"/>
    <w:rsid w:val="003204AB"/>
    <w:rsid w:val="00335ACA"/>
    <w:rsid w:val="003420B3"/>
    <w:rsid w:val="00345ABA"/>
    <w:rsid w:val="003533DC"/>
    <w:rsid w:val="00361228"/>
    <w:rsid w:val="003616E3"/>
    <w:rsid w:val="003626F2"/>
    <w:rsid w:val="00370794"/>
    <w:rsid w:val="00372D48"/>
    <w:rsid w:val="00395E0C"/>
    <w:rsid w:val="003B6BDA"/>
    <w:rsid w:val="003D7C44"/>
    <w:rsid w:val="003F057E"/>
    <w:rsid w:val="00405206"/>
    <w:rsid w:val="00411F4D"/>
    <w:rsid w:val="00426F91"/>
    <w:rsid w:val="004463BB"/>
    <w:rsid w:val="00451145"/>
    <w:rsid w:val="00491E6D"/>
    <w:rsid w:val="004C4C28"/>
    <w:rsid w:val="004C5501"/>
    <w:rsid w:val="004C749C"/>
    <w:rsid w:val="004D12CA"/>
    <w:rsid w:val="00506D03"/>
    <w:rsid w:val="005075F1"/>
    <w:rsid w:val="00527940"/>
    <w:rsid w:val="0053671A"/>
    <w:rsid w:val="0055647F"/>
    <w:rsid w:val="00557FD2"/>
    <w:rsid w:val="00561135"/>
    <w:rsid w:val="005701EE"/>
    <w:rsid w:val="00580A73"/>
    <w:rsid w:val="00580C6D"/>
    <w:rsid w:val="00590402"/>
    <w:rsid w:val="00594ABB"/>
    <w:rsid w:val="005A320D"/>
    <w:rsid w:val="005D0F16"/>
    <w:rsid w:val="005D78F0"/>
    <w:rsid w:val="005F2C96"/>
    <w:rsid w:val="006125CB"/>
    <w:rsid w:val="006370B6"/>
    <w:rsid w:val="00656A27"/>
    <w:rsid w:val="006621B2"/>
    <w:rsid w:val="00666A3B"/>
    <w:rsid w:val="00667301"/>
    <w:rsid w:val="00682C9C"/>
    <w:rsid w:val="00686116"/>
    <w:rsid w:val="006A2ADC"/>
    <w:rsid w:val="006B1BF2"/>
    <w:rsid w:val="006C4068"/>
    <w:rsid w:val="006E2DBB"/>
    <w:rsid w:val="00703FA2"/>
    <w:rsid w:val="00707A03"/>
    <w:rsid w:val="00720BDB"/>
    <w:rsid w:val="007369C8"/>
    <w:rsid w:val="00742F0B"/>
    <w:rsid w:val="007B0161"/>
    <w:rsid w:val="007C28E0"/>
    <w:rsid w:val="007F16BD"/>
    <w:rsid w:val="007F5FE9"/>
    <w:rsid w:val="007F72C9"/>
    <w:rsid w:val="00817D20"/>
    <w:rsid w:val="00822D9D"/>
    <w:rsid w:val="00822FEC"/>
    <w:rsid w:val="0082436C"/>
    <w:rsid w:val="008307BB"/>
    <w:rsid w:val="00831458"/>
    <w:rsid w:val="00850148"/>
    <w:rsid w:val="00853C9E"/>
    <w:rsid w:val="00854BF2"/>
    <w:rsid w:val="00862DE9"/>
    <w:rsid w:val="00877B95"/>
    <w:rsid w:val="008838EE"/>
    <w:rsid w:val="00883997"/>
    <w:rsid w:val="008B1F02"/>
    <w:rsid w:val="008B4D5B"/>
    <w:rsid w:val="008C5A4C"/>
    <w:rsid w:val="008F0E36"/>
    <w:rsid w:val="009004C5"/>
    <w:rsid w:val="00904B20"/>
    <w:rsid w:val="00912260"/>
    <w:rsid w:val="00912670"/>
    <w:rsid w:val="009130B6"/>
    <w:rsid w:val="0092760D"/>
    <w:rsid w:val="009304B0"/>
    <w:rsid w:val="00950557"/>
    <w:rsid w:val="00951034"/>
    <w:rsid w:val="009515A3"/>
    <w:rsid w:val="00953D5A"/>
    <w:rsid w:val="00961F3B"/>
    <w:rsid w:val="0096238D"/>
    <w:rsid w:val="00972390"/>
    <w:rsid w:val="00982CF8"/>
    <w:rsid w:val="009903A1"/>
    <w:rsid w:val="009B604B"/>
    <w:rsid w:val="009C4644"/>
    <w:rsid w:val="009C5BEB"/>
    <w:rsid w:val="00A13B9D"/>
    <w:rsid w:val="00A144D9"/>
    <w:rsid w:val="00A16BE7"/>
    <w:rsid w:val="00A22049"/>
    <w:rsid w:val="00A335B9"/>
    <w:rsid w:val="00A35A28"/>
    <w:rsid w:val="00A43A4B"/>
    <w:rsid w:val="00A533B9"/>
    <w:rsid w:val="00A565AF"/>
    <w:rsid w:val="00A62F60"/>
    <w:rsid w:val="00A8204F"/>
    <w:rsid w:val="00A9063C"/>
    <w:rsid w:val="00AB066D"/>
    <w:rsid w:val="00AB2985"/>
    <w:rsid w:val="00AC6063"/>
    <w:rsid w:val="00AD7212"/>
    <w:rsid w:val="00AE1676"/>
    <w:rsid w:val="00AE20CC"/>
    <w:rsid w:val="00AF736F"/>
    <w:rsid w:val="00B0487D"/>
    <w:rsid w:val="00B148D0"/>
    <w:rsid w:val="00B153D6"/>
    <w:rsid w:val="00B23F0D"/>
    <w:rsid w:val="00B26602"/>
    <w:rsid w:val="00B336FE"/>
    <w:rsid w:val="00B82995"/>
    <w:rsid w:val="00B87C98"/>
    <w:rsid w:val="00B87DD7"/>
    <w:rsid w:val="00B94FBF"/>
    <w:rsid w:val="00BA6F4C"/>
    <w:rsid w:val="00BB1130"/>
    <w:rsid w:val="00BB74E5"/>
    <w:rsid w:val="00BC6331"/>
    <w:rsid w:val="00BD092D"/>
    <w:rsid w:val="00BE7B6F"/>
    <w:rsid w:val="00BF1008"/>
    <w:rsid w:val="00C67F4B"/>
    <w:rsid w:val="00C74868"/>
    <w:rsid w:val="00C77865"/>
    <w:rsid w:val="00CB0ED0"/>
    <w:rsid w:val="00CB6187"/>
    <w:rsid w:val="00CC09BB"/>
    <w:rsid w:val="00CC15F3"/>
    <w:rsid w:val="00CE5BA1"/>
    <w:rsid w:val="00D03037"/>
    <w:rsid w:val="00D11E25"/>
    <w:rsid w:val="00D66557"/>
    <w:rsid w:val="00D71E15"/>
    <w:rsid w:val="00DA2654"/>
    <w:rsid w:val="00DA2C9A"/>
    <w:rsid w:val="00DC43E9"/>
    <w:rsid w:val="00DE17DD"/>
    <w:rsid w:val="00DE3023"/>
    <w:rsid w:val="00DE7541"/>
    <w:rsid w:val="00DF32C3"/>
    <w:rsid w:val="00E00711"/>
    <w:rsid w:val="00E044D5"/>
    <w:rsid w:val="00E05133"/>
    <w:rsid w:val="00E25BF9"/>
    <w:rsid w:val="00E37699"/>
    <w:rsid w:val="00E436FE"/>
    <w:rsid w:val="00E449A2"/>
    <w:rsid w:val="00E741FD"/>
    <w:rsid w:val="00E81CB8"/>
    <w:rsid w:val="00E91982"/>
    <w:rsid w:val="00EA0848"/>
    <w:rsid w:val="00EC2DB6"/>
    <w:rsid w:val="00EF365F"/>
    <w:rsid w:val="00F142A8"/>
    <w:rsid w:val="00F31E29"/>
    <w:rsid w:val="00F33BAD"/>
    <w:rsid w:val="00F406FE"/>
    <w:rsid w:val="00F45E5A"/>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16E03"/>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Figure_name,Numbered Indented Text,Bullet- First level,List NUmber,Listenabsatz1,lp1,Body text,standard lewis,Bullet points"/>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Figure_name Char,Numbered Indented Text Char,Bullet- First level Char,List NUmber Char,Listenabsatz1 Char,lp1 Char,Body text Char,standard lewis Char"/>
    <w:link w:val="ListParagraph"/>
    <w:uiPriority w:val="34"/>
    <w:locked/>
    <w:rsid w:val="00AD7212"/>
    <w:rPr>
      <w:sz w:val="24"/>
      <w:szCs w:val="24"/>
      <w:lang w:eastAsia="en-US"/>
    </w:rPr>
  </w:style>
  <w:style w:type="numbering" w:customStyle="1" w:styleId="Style11">
    <w:name w:val="Style11"/>
    <w:uiPriority w:val="99"/>
    <w:rsid w:val="002631B9"/>
    <w:pPr>
      <w:numPr>
        <w:numId w:val="6"/>
      </w:numPr>
    </w:pPr>
  </w:style>
  <w:style w:type="numbering" w:customStyle="1" w:styleId="Style1">
    <w:name w:val="Style1"/>
    <w:uiPriority w:val="99"/>
    <w:rsid w:val="002631B9"/>
    <w:pPr>
      <w:numPr>
        <w:numId w:val="8"/>
      </w:numPr>
    </w:pPr>
  </w:style>
  <w:style w:type="numbering" w:customStyle="1" w:styleId="Style3">
    <w:name w:val="Style3"/>
    <w:uiPriority w:val="99"/>
    <w:rsid w:val="002631B9"/>
    <w:pPr>
      <w:numPr>
        <w:numId w:val="10"/>
      </w:numPr>
    </w:pPr>
  </w:style>
  <w:style w:type="numbering" w:customStyle="1" w:styleId="Style7">
    <w:name w:val="Style7"/>
    <w:uiPriority w:val="99"/>
    <w:rsid w:val="002631B9"/>
    <w:pPr>
      <w:numPr>
        <w:numId w:val="12"/>
      </w:numPr>
    </w:pPr>
  </w:style>
  <w:style w:type="numbering" w:customStyle="1" w:styleId="Style8">
    <w:name w:val="Style8"/>
    <w:uiPriority w:val="99"/>
    <w:rsid w:val="002631B9"/>
    <w:pPr>
      <w:numPr>
        <w:numId w:val="15"/>
      </w:numPr>
    </w:pPr>
  </w:style>
  <w:style w:type="numbering" w:customStyle="1" w:styleId="Style9">
    <w:name w:val="Style9"/>
    <w:uiPriority w:val="99"/>
    <w:rsid w:val="002631B9"/>
    <w:pPr>
      <w:numPr>
        <w:numId w:val="17"/>
      </w:numPr>
    </w:pPr>
  </w:style>
  <w:style w:type="paragraph" w:customStyle="1" w:styleId="1-PACT">
    <w:name w:val="1. - PACT"/>
    <w:basedOn w:val="Normal"/>
    <w:qFormat/>
    <w:rsid w:val="00132823"/>
    <w:pPr>
      <w:numPr>
        <w:ilvl w:val="1"/>
        <w:numId w:val="25"/>
      </w:numPr>
      <w:spacing w:before="240" w:after="120"/>
      <w:outlineLvl w:val="3"/>
    </w:pPr>
    <w:rPr>
      <w:rFonts w:ascii="Montserrat SemiBold" w:eastAsia="Arial" w:hAnsi="Montserrat SemiBold" w:cs="Arial"/>
      <w:bCs/>
      <w:caps/>
      <w:color w:val="482D8C"/>
      <w:sz w:val="32"/>
      <w:szCs w:val="32"/>
      <w:lang w:eastAsia="en-US"/>
    </w:rPr>
  </w:style>
  <w:style w:type="paragraph" w:customStyle="1" w:styleId="Schedule1PACT">
    <w:name w:val="Schedule 1. PACT"/>
    <w:basedOn w:val="Normal"/>
    <w:qFormat/>
    <w:rsid w:val="00132823"/>
    <w:pPr>
      <w:pageBreakBefore/>
      <w:numPr>
        <w:numId w:val="25"/>
      </w:numPr>
      <w:spacing w:before="240" w:after="120"/>
      <w:outlineLvl w:val="3"/>
    </w:pPr>
    <w:rPr>
      <w:rFonts w:ascii="Arial" w:eastAsia="Arial" w:hAnsi="Arial" w:cs="Arial"/>
      <w:b/>
      <w:color w:val="482D8C"/>
      <w:sz w:val="44"/>
      <w:szCs w:val="44"/>
      <w:lang w:eastAsia="en-US"/>
    </w:rPr>
  </w:style>
  <w:style w:type="paragraph" w:customStyle="1" w:styleId="11-PACT">
    <w:name w:val="1.1 - PACT"/>
    <w:basedOn w:val="Normal"/>
    <w:qFormat/>
    <w:rsid w:val="00132823"/>
    <w:pPr>
      <w:numPr>
        <w:ilvl w:val="2"/>
        <w:numId w:val="25"/>
      </w:numPr>
      <w:spacing w:before="240" w:after="120"/>
      <w:outlineLvl w:val="3"/>
    </w:pPr>
    <w:rPr>
      <w:rFonts w:ascii="Montserrat SemiBold" w:eastAsia="Arial" w:hAnsi="Montserrat SemiBold" w:cs="Arial"/>
      <w:color w:val="482D8C"/>
      <w:sz w:val="32"/>
      <w:szCs w:val="32"/>
      <w:lang w:eastAsia="en-US"/>
    </w:rPr>
  </w:style>
  <w:style w:type="paragraph" w:customStyle="1" w:styleId="111-PACT">
    <w:name w:val="1.1.1. - PACT"/>
    <w:basedOn w:val="Normal"/>
    <w:link w:val="111-PACTChar"/>
    <w:qFormat/>
    <w:rsid w:val="00132823"/>
    <w:pPr>
      <w:numPr>
        <w:ilvl w:val="3"/>
        <w:numId w:val="25"/>
      </w:numPr>
      <w:spacing w:before="120" w:after="120"/>
      <w:ind w:left="1134"/>
      <w:jc w:val="both"/>
      <w:outlineLvl w:val="3"/>
    </w:pPr>
    <w:rPr>
      <w:rFonts w:asciiTheme="minorHAnsi" w:eastAsia="Arial" w:hAnsiTheme="minorHAnsi"/>
      <w:sz w:val="22"/>
      <w:szCs w:val="22"/>
      <w:lang w:eastAsia="en-US"/>
    </w:rPr>
  </w:style>
  <w:style w:type="character" w:customStyle="1" w:styleId="111-PACTChar">
    <w:name w:val="1.1.1. - PACT Char"/>
    <w:basedOn w:val="DefaultParagraphFont"/>
    <w:link w:val="111-PACT"/>
    <w:rsid w:val="00132823"/>
    <w:rPr>
      <w:rFonts w:asciiTheme="minorHAnsi" w:eastAsia="Arial" w:hAnsiTheme="minorHAnsi"/>
      <w:sz w:val="22"/>
      <w:szCs w:val="22"/>
      <w:lang w:eastAsia="en-US"/>
    </w:rPr>
  </w:style>
  <w:style w:type="paragraph" w:customStyle="1" w:styleId="a-PACT">
    <w:name w:val="(a) - PACT"/>
    <w:basedOn w:val="i-PACT"/>
    <w:link w:val="a-PACTChar"/>
    <w:qFormat/>
    <w:rsid w:val="00132823"/>
    <w:pPr>
      <w:numPr>
        <w:ilvl w:val="4"/>
      </w:numPr>
      <w:outlineLvl w:val="4"/>
    </w:pPr>
  </w:style>
  <w:style w:type="paragraph" w:customStyle="1" w:styleId="i-PACT">
    <w:name w:val="i. - PACT"/>
    <w:basedOn w:val="Normal"/>
    <w:qFormat/>
    <w:rsid w:val="00132823"/>
    <w:pPr>
      <w:numPr>
        <w:ilvl w:val="5"/>
        <w:numId w:val="25"/>
      </w:numPr>
      <w:spacing w:after="120"/>
      <w:jc w:val="both"/>
      <w:outlineLvl w:val="5"/>
    </w:pPr>
    <w:rPr>
      <w:rFonts w:ascii="Calibri" w:eastAsia="Calibri" w:hAnsi="Calibri"/>
      <w:sz w:val="22"/>
      <w:szCs w:val="22"/>
      <w:lang w:eastAsia="en-US"/>
    </w:rPr>
  </w:style>
  <w:style w:type="character" w:customStyle="1" w:styleId="a-PACTChar">
    <w:name w:val="(a) - PACT Char"/>
    <w:basedOn w:val="DefaultParagraphFont"/>
    <w:link w:val="a-PACT"/>
    <w:rsid w:val="00132823"/>
    <w:rPr>
      <w:rFonts w:ascii="Calibri" w:eastAsia="Calibri" w:hAnsi="Calibri"/>
      <w:sz w:val="22"/>
      <w:szCs w:val="22"/>
      <w:lang w:eastAsia="en-US"/>
    </w:rPr>
  </w:style>
  <w:style w:type="paragraph" w:customStyle="1" w:styleId="Default">
    <w:name w:val="Default"/>
    <w:rsid w:val="002961A3"/>
    <w:pPr>
      <w:autoSpaceDE w:val="0"/>
      <w:autoSpaceDN w:val="0"/>
      <w:adjustRightInd w:val="0"/>
    </w:pPr>
    <w:rPr>
      <w:rFonts w:ascii="Calibri Light" w:hAnsi="Calibri Light" w:cs="Calibri Light"/>
      <w:color w:val="000000"/>
      <w:sz w:val="24"/>
      <w:szCs w:val="24"/>
    </w:rPr>
  </w:style>
  <w:style w:type="paragraph" w:customStyle="1" w:styleId="Pa8">
    <w:name w:val="Pa8"/>
    <w:basedOn w:val="Default"/>
    <w:next w:val="Default"/>
    <w:uiPriority w:val="99"/>
    <w:rsid w:val="002961A3"/>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DEA6-5489-496B-93CE-FB8B1A0A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5225</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Mary-Anne Felton</cp:lastModifiedBy>
  <cp:revision>2</cp:revision>
  <cp:lastPrinted>2019-05-09T06:29:00Z</cp:lastPrinted>
  <dcterms:created xsi:type="dcterms:W3CDTF">2020-05-15T02:43:00Z</dcterms:created>
  <dcterms:modified xsi:type="dcterms:W3CDTF">2020-05-15T02:43:00Z</dcterms:modified>
</cp:coreProperties>
</file>