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14:paraId="4C264E05" w14:textId="77777777" w:rsidTr="00870473">
        <w:trPr>
          <w:trHeight w:val="153"/>
        </w:trPr>
        <w:tc>
          <w:tcPr>
            <w:tcW w:w="776"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14:paraId="327A7035" w14:textId="51AE3E39"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Mental Health Clinician</w:t>
            </w:r>
            <w:r w:rsidRPr="00C44F68">
              <w:rPr>
                <w:rFonts w:ascii="Arial" w:hAnsi="Arial" w:cs="Arial"/>
                <w:sz w:val="20"/>
                <w:szCs w:val="18"/>
              </w:rPr>
              <w:t xml:space="preserve"> </w:t>
            </w:r>
            <w:r w:rsidR="008E243D">
              <w:rPr>
                <w:rFonts w:ascii="Arial" w:hAnsi="Arial" w:cs="Arial"/>
                <w:sz w:val="20"/>
                <w:szCs w:val="18"/>
              </w:rPr>
              <w:t>(Psychologists</w:t>
            </w:r>
            <w:r w:rsidR="00F02D0E">
              <w:rPr>
                <w:rFonts w:ascii="Arial" w:hAnsi="Arial" w:cs="Arial"/>
                <w:sz w:val="20"/>
                <w:szCs w:val="18"/>
              </w:rPr>
              <w:t>,</w:t>
            </w:r>
            <w:r w:rsidR="008E243D">
              <w:rPr>
                <w:rFonts w:ascii="Arial" w:hAnsi="Arial" w:cs="Arial"/>
                <w:sz w:val="20"/>
                <w:szCs w:val="18"/>
              </w:rPr>
              <w:t xml:space="preserve"> Social </w:t>
            </w:r>
            <w:proofErr w:type="gramStart"/>
            <w:r w:rsidR="008E243D">
              <w:rPr>
                <w:rFonts w:ascii="Arial" w:hAnsi="Arial" w:cs="Arial"/>
                <w:sz w:val="20"/>
                <w:szCs w:val="18"/>
              </w:rPr>
              <w:t>Workers</w:t>
            </w:r>
            <w:proofErr w:type="gramEnd"/>
            <w:r w:rsidR="00F02D0E">
              <w:rPr>
                <w:rFonts w:ascii="Arial" w:hAnsi="Arial" w:cs="Arial"/>
                <w:sz w:val="20"/>
                <w:szCs w:val="18"/>
              </w:rPr>
              <w:t xml:space="preserve"> and Nurses with Mental Health accreditation</w:t>
            </w:r>
            <w:r w:rsidR="008E243D">
              <w:rPr>
                <w:rFonts w:ascii="Arial" w:hAnsi="Arial" w:cs="Arial"/>
                <w:sz w:val="20"/>
                <w:szCs w:val="18"/>
              </w:rPr>
              <w:t>)</w:t>
            </w:r>
          </w:p>
          <w:p w14:paraId="1E2F7F24" w14:textId="06ACB5DB"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 xml:space="preserve">SFC Rates Level 1 </w:t>
            </w:r>
            <w:r w:rsidR="008E243D">
              <w:rPr>
                <w:rFonts w:ascii="Arial" w:hAnsi="Arial" w:cs="Arial"/>
                <w:sz w:val="18"/>
                <w:szCs w:val="18"/>
              </w:rPr>
              <w:t>-</w:t>
            </w:r>
            <w:r w:rsidR="00C210DE">
              <w:rPr>
                <w:rFonts w:ascii="Arial" w:hAnsi="Arial" w:cs="Arial"/>
                <w:sz w:val="18"/>
                <w:szCs w:val="18"/>
              </w:rPr>
              <w:t xml:space="preserve"> 3</w:t>
            </w:r>
            <w:r w:rsidRPr="00C44F68">
              <w:rPr>
                <w:rFonts w:ascii="Arial" w:hAnsi="Arial" w:cs="Arial"/>
                <w:sz w:val="18"/>
                <w:szCs w:val="18"/>
              </w:rPr>
              <w:t xml:space="preserve"> </w:t>
            </w:r>
            <w:proofErr w:type="spellStart"/>
            <w:r w:rsidRPr="00C44F68">
              <w:rPr>
                <w:rFonts w:ascii="Arial" w:hAnsi="Arial" w:cs="Arial"/>
                <w:sz w:val="18"/>
                <w:szCs w:val="18"/>
              </w:rPr>
              <w:t>CatholicCare</w:t>
            </w:r>
            <w:proofErr w:type="spellEnd"/>
            <w:r w:rsidRPr="00C44F68">
              <w:rPr>
                <w:rFonts w:ascii="Arial" w:hAnsi="Arial" w:cs="Arial"/>
                <w:sz w:val="18"/>
                <w:szCs w:val="18"/>
              </w:rPr>
              <w:t xml:space="preserve"> Enterprise Agreement</w:t>
            </w:r>
          </w:p>
        </w:tc>
        <w:tc>
          <w:tcPr>
            <w:tcW w:w="727"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14:paraId="28BF40D1" w14:textId="7B7EB0CF" w:rsidR="00426F91" w:rsidRPr="00EF365F" w:rsidRDefault="00C210DE" w:rsidP="00590402">
            <w:pPr>
              <w:spacing w:line="25" w:lineRule="atLeast"/>
              <w:rPr>
                <w:rFonts w:ascii="Arial" w:hAnsi="Arial" w:cs="Arial"/>
                <w:sz w:val="20"/>
                <w:szCs w:val="18"/>
              </w:rPr>
            </w:pPr>
            <w:r>
              <w:rPr>
                <w:rFonts w:ascii="Arial" w:hAnsi="Arial" w:cs="Arial"/>
                <w:sz w:val="20"/>
                <w:szCs w:val="18"/>
              </w:rPr>
              <w:t>Allied Health Services</w:t>
            </w:r>
          </w:p>
        </w:tc>
      </w:tr>
      <w:tr w:rsidR="00426F91" w:rsidRPr="00720BDB" w14:paraId="50B3E79A" w14:textId="77777777" w:rsidTr="00870473">
        <w:trPr>
          <w:trHeight w:val="397"/>
        </w:trPr>
        <w:tc>
          <w:tcPr>
            <w:tcW w:w="776"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14:paraId="3598A72C" w14:textId="07DA9486" w:rsidR="00426F91" w:rsidRPr="00EF365F" w:rsidRDefault="00C210DE" w:rsidP="00C44F68">
            <w:pPr>
              <w:spacing w:line="25" w:lineRule="atLeast"/>
              <w:rPr>
                <w:rFonts w:ascii="Arial" w:hAnsi="Arial" w:cs="Arial"/>
                <w:sz w:val="20"/>
                <w:szCs w:val="18"/>
              </w:rPr>
            </w:pPr>
            <w:r>
              <w:rPr>
                <w:rFonts w:ascii="Arial" w:hAnsi="Arial" w:cs="Arial"/>
                <w:sz w:val="20"/>
                <w:szCs w:val="18"/>
              </w:rPr>
              <w:t>Allied Health Services</w:t>
            </w:r>
            <w:r w:rsidR="008E243D">
              <w:rPr>
                <w:rFonts w:ascii="Arial" w:hAnsi="Arial" w:cs="Arial"/>
                <w:sz w:val="20"/>
                <w:szCs w:val="18"/>
              </w:rPr>
              <w:t xml:space="preserve"> Manager</w:t>
            </w:r>
          </w:p>
        </w:tc>
        <w:tc>
          <w:tcPr>
            <w:tcW w:w="727"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14:paraId="34202839"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5E6F82CA" w14:textId="77777777" w:rsidTr="00870473">
        <w:trPr>
          <w:trHeight w:val="851"/>
        </w:trPr>
        <w:tc>
          <w:tcPr>
            <w:tcW w:w="776"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14:paraId="53095603" w14:textId="063F5DB7" w:rsidR="00426F91" w:rsidRPr="00EF365F" w:rsidRDefault="00C44F68" w:rsidP="00C210DE">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w:t>
            </w:r>
            <w:proofErr w:type="spellStart"/>
            <w:r>
              <w:rPr>
                <w:rFonts w:ascii="Arial" w:hAnsi="Arial" w:cs="Arial"/>
                <w:sz w:val="20"/>
                <w:szCs w:val="18"/>
              </w:rPr>
              <w:t>CatholicCare</w:t>
            </w:r>
            <w:proofErr w:type="spellEnd"/>
            <w:r>
              <w:rPr>
                <w:rFonts w:ascii="Arial" w:hAnsi="Arial" w:cs="Arial"/>
                <w:sz w:val="20"/>
                <w:szCs w:val="18"/>
              </w:rPr>
              <w:t xml:space="preserve">. The team consists of </w:t>
            </w:r>
            <w:r w:rsidR="00BD7AD8">
              <w:rPr>
                <w:rFonts w:ascii="Arial" w:hAnsi="Arial" w:cs="Arial"/>
                <w:sz w:val="20"/>
                <w:szCs w:val="18"/>
              </w:rPr>
              <w:t xml:space="preserve">various allied health staff </w:t>
            </w:r>
            <w:proofErr w:type="gramStart"/>
            <w:r w:rsidR="00BD7AD8">
              <w:rPr>
                <w:rFonts w:ascii="Arial" w:hAnsi="Arial" w:cs="Arial"/>
                <w:sz w:val="20"/>
                <w:szCs w:val="18"/>
              </w:rPr>
              <w:t>including;</w:t>
            </w:r>
            <w:proofErr w:type="gramEnd"/>
            <w:r w:rsidR="00BD7AD8">
              <w:rPr>
                <w:rFonts w:ascii="Arial" w:hAnsi="Arial" w:cs="Arial"/>
                <w:sz w:val="20"/>
                <w:szCs w:val="18"/>
              </w:rPr>
              <w:t xml:space="preserve"> </w:t>
            </w:r>
            <w:r w:rsidR="00C210DE">
              <w:rPr>
                <w:rFonts w:ascii="Arial" w:hAnsi="Arial" w:cs="Arial"/>
                <w:sz w:val="20"/>
                <w:szCs w:val="18"/>
              </w:rPr>
              <w:t xml:space="preserve">psychologists, social workers, </w:t>
            </w:r>
            <w:r w:rsidR="00F02D0E">
              <w:rPr>
                <w:rFonts w:ascii="Arial" w:hAnsi="Arial" w:cs="Arial"/>
                <w:sz w:val="20"/>
                <w:szCs w:val="18"/>
              </w:rPr>
              <w:t>mental health nurses</w:t>
            </w:r>
            <w:r w:rsidR="00C210DE">
              <w:rPr>
                <w:rFonts w:ascii="Arial" w:hAnsi="Arial" w:cs="Arial"/>
                <w:sz w:val="20"/>
                <w:szCs w:val="18"/>
              </w:rPr>
              <w:t xml:space="preserve"> and occupational therapists</w:t>
            </w:r>
            <w:r>
              <w:rPr>
                <w:rFonts w:ascii="Arial" w:hAnsi="Arial" w:cs="Arial"/>
                <w:sz w:val="20"/>
                <w:szCs w:val="18"/>
              </w:rPr>
              <w:t>.</w:t>
            </w:r>
            <w:r w:rsidR="00BD7AD8">
              <w:rPr>
                <w:rFonts w:ascii="Arial" w:hAnsi="Arial" w:cs="Arial"/>
                <w:sz w:val="20"/>
                <w:szCs w:val="18"/>
              </w:rPr>
              <w:t xml:space="preserve"> The team is supported by the </w:t>
            </w:r>
            <w:r w:rsidR="00C210DE">
              <w:rPr>
                <w:rFonts w:ascii="Arial" w:hAnsi="Arial" w:cs="Arial"/>
                <w:sz w:val="20"/>
                <w:szCs w:val="18"/>
              </w:rPr>
              <w:t xml:space="preserve">Allied Health Services </w:t>
            </w:r>
            <w:r w:rsidR="00BD7AD8">
              <w:rPr>
                <w:rFonts w:ascii="Arial" w:hAnsi="Arial" w:cs="Arial"/>
                <w:sz w:val="20"/>
                <w:szCs w:val="18"/>
              </w:rPr>
              <w:t>Manager.</w:t>
            </w:r>
            <w:r>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14:paraId="296D3AA5" w14:textId="674676C6" w:rsidR="00426F91" w:rsidRPr="00EF365F" w:rsidRDefault="00BD7AD8" w:rsidP="00590402">
            <w:pPr>
              <w:spacing w:line="25" w:lineRule="atLeast"/>
              <w:rPr>
                <w:rFonts w:ascii="Arial" w:hAnsi="Arial" w:cs="Arial"/>
                <w:sz w:val="20"/>
                <w:szCs w:val="18"/>
              </w:rPr>
            </w:pPr>
            <w:r>
              <w:rPr>
                <w:rFonts w:ascii="Arial" w:hAnsi="Arial" w:cs="Arial"/>
                <w:sz w:val="20"/>
                <w:szCs w:val="18"/>
              </w:rPr>
              <w:t>The clinician may need to liaise and communicate with external stakeholders including a treating team such as GP’s</w:t>
            </w:r>
            <w:r w:rsidR="008E243D">
              <w:rPr>
                <w:rFonts w:ascii="Arial" w:hAnsi="Arial" w:cs="Arial"/>
                <w:sz w:val="20"/>
                <w:szCs w:val="18"/>
              </w:rPr>
              <w:t xml:space="preserve"> and </w:t>
            </w:r>
            <w:r>
              <w:rPr>
                <w:rFonts w:ascii="Arial" w:hAnsi="Arial" w:cs="Arial"/>
                <w:sz w:val="20"/>
                <w:szCs w:val="18"/>
              </w:rPr>
              <w:t xml:space="preserve">psychiatrists. </w:t>
            </w:r>
          </w:p>
        </w:tc>
      </w:tr>
      <w:tr w:rsidR="00FA048E" w:rsidRPr="009C4644" w14:paraId="086815A3" w14:textId="77777777" w:rsidTr="00BA6F4C">
        <w:trPr>
          <w:trHeight w:val="959"/>
        </w:trPr>
        <w:tc>
          <w:tcPr>
            <w:tcW w:w="884"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5ACDA91D" w14:textId="77777777" w:rsidR="008E243D" w:rsidRDefault="008E243D" w:rsidP="008E243D">
            <w:pPr>
              <w:pStyle w:val="Default"/>
              <w:rPr>
                <w:sz w:val="20"/>
                <w:szCs w:val="20"/>
              </w:rPr>
            </w:pPr>
          </w:p>
          <w:p w14:paraId="1D00EEBC" w14:textId="314F402A" w:rsidR="00C80E62" w:rsidRDefault="008E243D" w:rsidP="008E243D">
            <w:pPr>
              <w:pStyle w:val="Default"/>
              <w:rPr>
                <w:sz w:val="20"/>
                <w:szCs w:val="20"/>
              </w:rPr>
            </w:pPr>
            <w:r w:rsidRPr="008E243D">
              <w:rPr>
                <w:sz w:val="20"/>
                <w:szCs w:val="20"/>
              </w:rPr>
              <w:t xml:space="preserve">The role involves providing high quality clinical services to vulnerable and disadvantaged people within the community. Your duties include </w:t>
            </w:r>
            <w:r w:rsidR="00C80E62">
              <w:rPr>
                <w:sz w:val="20"/>
                <w:szCs w:val="20"/>
              </w:rPr>
              <w:t xml:space="preserve">the provision of </w:t>
            </w:r>
            <w:r w:rsidRPr="008E243D">
              <w:rPr>
                <w:sz w:val="20"/>
                <w:szCs w:val="20"/>
              </w:rPr>
              <w:t xml:space="preserve">assessment, and </w:t>
            </w:r>
            <w:proofErr w:type="gramStart"/>
            <w:r w:rsidRPr="008E243D">
              <w:rPr>
                <w:sz w:val="20"/>
                <w:szCs w:val="20"/>
              </w:rPr>
              <w:t>evidence based</w:t>
            </w:r>
            <w:proofErr w:type="gramEnd"/>
            <w:r w:rsidRPr="008E243D">
              <w:rPr>
                <w:sz w:val="20"/>
                <w:szCs w:val="20"/>
              </w:rPr>
              <w:t xml:space="preserve"> </w:t>
            </w:r>
            <w:r w:rsidR="00C80E62">
              <w:rPr>
                <w:sz w:val="20"/>
                <w:szCs w:val="20"/>
              </w:rPr>
              <w:t xml:space="preserve">treatment for mental health problems with clients </w:t>
            </w:r>
            <w:r w:rsidRPr="008E243D">
              <w:rPr>
                <w:sz w:val="20"/>
                <w:szCs w:val="20"/>
              </w:rPr>
              <w:t xml:space="preserve">across the lifespan with a wide range of presentations. You will complete administrative tasks including </w:t>
            </w:r>
            <w:r w:rsidR="00C80E62">
              <w:rPr>
                <w:sz w:val="20"/>
                <w:szCs w:val="20"/>
              </w:rPr>
              <w:t xml:space="preserve">keeping </w:t>
            </w:r>
            <w:r w:rsidRPr="008E243D">
              <w:rPr>
                <w:sz w:val="20"/>
                <w:szCs w:val="20"/>
              </w:rPr>
              <w:t xml:space="preserve">clinical records, </w:t>
            </w:r>
            <w:r w:rsidR="00C80E62">
              <w:rPr>
                <w:sz w:val="20"/>
                <w:szCs w:val="20"/>
              </w:rPr>
              <w:t xml:space="preserve">writing </w:t>
            </w:r>
            <w:r w:rsidRPr="008E243D">
              <w:rPr>
                <w:sz w:val="20"/>
                <w:szCs w:val="20"/>
              </w:rPr>
              <w:t>relevant reports, data entry, ensur</w:t>
            </w:r>
            <w:r w:rsidR="00C80E62">
              <w:rPr>
                <w:sz w:val="20"/>
                <w:szCs w:val="20"/>
              </w:rPr>
              <w:t>ing</w:t>
            </w:r>
            <w:r w:rsidRPr="008E243D">
              <w:rPr>
                <w:sz w:val="20"/>
                <w:szCs w:val="20"/>
              </w:rPr>
              <w:t xml:space="preserve"> services agreements are followed and other associated tasks.</w:t>
            </w:r>
            <w:r w:rsidR="002E4DE8">
              <w:rPr>
                <w:sz w:val="20"/>
                <w:szCs w:val="20"/>
              </w:rPr>
              <w:t xml:space="preserve"> </w:t>
            </w:r>
            <w:r w:rsidRPr="008E243D">
              <w:rPr>
                <w:sz w:val="20"/>
                <w:szCs w:val="20"/>
              </w:rPr>
              <w:t xml:space="preserve">You </w:t>
            </w:r>
            <w:r>
              <w:rPr>
                <w:sz w:val="20"/>
                <w:szCs w:val="20"/>
              </w:rPr>
              <w:t>may be</w:t>
            </w:r>
            <w:r w:rsidRPr="008E243D">
              <w:rPr>
                <w:sz w:val="20"/>
                <w:szCs w:val="20"/>
              </w:rPr>
              <w:t xml:space="preserve"> required to work across office sites and travel to external locations </w:t>
            </w:r>
            <w:r>
              <w:rPr>
                <w:sz w:val="20"/>
                <w:szCs w:val="20"/>
              </w:rPr>
              <w:t>throughout the ACT</w:t>
            </w:r>
            <w:r w:rsidRPr="008E243D">
              <w:rPr>
                <w:sz w:val="20"/>
                <w:szCs w:val="20"/>
              </w:rPr>
              <w:t xml:space="preserve"> on set days</w:t>
            </w:r>
            <w:r>
              <w:rPr>
                <w:sz w:val="20"/>
                <w:szCs w:val="20"/>
              </w:rPr>
              <w:t>.</w:t>
            </w:r>
          </w:p>
          <w:p w14:paraId="0FA6D59B" w14:textId="64D3B575" w:rsidR="00850148" w:rsidRPr="008E243D" w:rsidRDefault="00C80E62" w:rsidP="008E243D">
            <w:pPr>
              <w:pStyle w:val="Default"/>
              <w:rPr>
                <w:color w:val="FF0000"/>
                <w:sz w:val="20"/>
                <w:szCs w:val="20"/>
              </w:rPr>
            </w:pPr>
            <w:r>
              <w:rPr>
                <w:sz w:val="20"/>
                <w:szCs w:val="20"/>
              </w:rPr>
              <w:t xml:space="preserve">The provision of </w:t>
            </w:r>
            <w:proofErr w:type="gramStart"/>
            <w:r>
              <w:rPr>
                <w:sz w:val="20"/>
                <w:szCs w:val="20"/>
              </w:rPr>
              <w:t>evidence based</w:t>
            </w:r>
            <w:proofErr w:type="gramEnd"/>
            <w:r>
              <w:rPr>
                <w:sz w:val="20"/>
                <w:szCs w:val="20"/>
              </w:rPr>
              <w:t xml:space="preserve"> treatment is done in accordance with the UK IAPT model and is specifically focused on Cognitive Behaviour Therapy. Undertaking training</w:t>
            </w:r>
            <w:r w:rsidR="0049252E">
              <w:rPr>
                <w:sz w:val="20"/>
                <w:szCs w:val="20"/>
              </w:rPr>
              <w:t xml:space="preserve"> and</w:t>
            </w:r>
            <w:r>
              <w:rPr>
                <w:sz w:val="20"/>
                <w:szCs w:val="20"/>
              </w:rPr>
              <w:t xml:space="preserve"> supervision </w:t>
            </w:r>
            <w:r w:rsidR="0049252E">
              <w:rPr>
                <w:sz w:val="20"/>
                <w:szCs w:val="20"/>
              </w:rPr>
              <w:t xml:space="preserve">to ensure fidelity to the model </w:t>
            </w:r>
            <w:r>
              <w:rPr>
                <w:sz w:val="20"/>
                <w:szCs w:val="20"/>
              </w:rPr>
              <w:t xml:space="preserve">and assessment of competence working </w:t>
            </w:r>
            <w:r w:rsidR="0049252E">
              <w:rPr>
                <w:sz w:val="20"/>
                <w:szCs w:val="20"/>
              </w:rPr>
              <w:t>with</w:t>
            </w:r>
            <w:r>
              <w:rPr>
                <w:sz w:val="20"/>
                <w:szCs w:val="20"/>
              </w:rPr>
              <w:t>in this model</w:t>
            </w:r>
            <w:r w:rsidR="00C210DE">
              <w:rPr>
                <w:sz w:val="20"/>
                <w:szCs w:val="20"/>
              </w:rPr>
              <w:t>,</w:t>
            </w:r>
            <w:r>
              <w:rPr>
                <w:sz w:val="20"/>
                <w:szCs w:val="20"/>
              </w:rPr>
              <w:t xml:space="preserve"> are part of the role</w:t>
            </w:r>
            <w:r w:rsidR="0049252E">
              <w:rPr>
                <w:sz w:val="20"/>
                <w:szCs w:val="20"/>
              </w:rPr>
              <w:t xml:space="preserve">. </w:t>
            </w:r>
            <w:r>
              <w:rPr>
                <w:sz w:val="20"/>
                <w:szCs w:val="20"/>
              </w:rPr>
              <w:t xml:space="preserve"> </w:t>
            </w:r>
          </w:p>
          <w:p w14:paraId="6ACAFD66" w14:textId="1A281B2A" w:rsidR="008E243D" w:rsidRPr="008E243D" w:rsidRDefault="008E243D" w:rsidP="008E243D">
            <w:pPr>
              <w:pStyle w:val="Default"/>
              <w:rPr>
                <w:sz w:val="20"/>
                <w:szCs w:val="20"/>
              </w:rPr>
            </w:pPr>
          </w:p>
        </w:tc>
      </w:tr>
      <w:tr w:rsidR="00FA048E" w:rsidRPr="00EF365F" w14:paraId="7B2B626B" w14:textId="77777777" w:rsidTr="00BA6F4C">
        <w:trPr>
          <w:trHeight w:val="2844"/>
        </w:trPr>
        <w:tc>
          <w:tcPr>
            <w:tcW w:w="884" w:type="pct"/>
            <w:gridSpan w:val="3"/>
            <w:shd w:val="clear" w:color="auto" w:fill="auto"/>
            <w:vAlign w:val="center"/>
          </w:tcPr>
          <w:p w14:paraId="1C12D121"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6E468352" w14:textId="77777777"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14:paraId="2228D5D4" w14:textId="77777777" w:rsidR="00BD7AD8" w:rsidRPr="00C210DE"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Conduct comprehensive assessments according to service processes/requirements and sector guidelines. </w:t>
            </w:r>
          </w:p>
          <w:p w14:paraId="139FF55E" w14:textId="77777777" w:rsidR="00BD7AD8" w:rsidRPr="00C210DE"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Provide information regarding a more relevant service when inappropriate referrals are received. </w:t>
            </w:r>
          </w:p>
          <w:p w14:paraId="7A94D855" w14:textId="77777777" w:rsidR="00BD7AD8" w:rsidRPr="00C210DE"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Provide feedback and follow up to referring party. </w:t>
            </w:r>
          </w:p>
          <w:p w14:paraId="3B3C3621" w14:textId="4E2804AC" w:rsidR="00BD7AD8" w:rsidRPr="00C210DE"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Referrals will be received via </w:t>
            </w:r>
            <w:r w:rsidR="00E95C00">
              <w:rPr>
                <w:rFonts w:ascii="Arial" w:hAnsi="Arial" w:cs="Arial"/>
                <w:sz w:val="20"/>
                <w:szCs w:val="20"/>
              </w:rPr>
              <w:t xml:space="preserve">the </w:t>
            </w:r>
            <w:r w:rsidRPr="00C210DE">
              <w:rPr>
                <w:rFonts w:ascii="Arial" w:hAnsi="Arial" w:cs="Arial"/>
                <w:sz w:val="20"/>
                <w:szCs w:val="20"/>
              </w:rPr>
              <w:t>intake team and initial appointmen</w:t>
            </w:r>
            <w:r w:rsidR="00C80E62" w:rsidRPr="00C210DE">
              <w:rPr>
                <w:rFonts w:ascii="Arial" w:hAnsi="Arial" w:cs="Arial"/>
                <w:sz w:val="20"/>
                <w:szCs w:val="20"/>
              </w:rPr>
              <w:t xml:space="preserve">t will be scheduled into patient management </w:t>
            </w:r>
            <w:r w:rsidRPr="00C210DE">
              <w:rPr>
                <w:rFonts w:ascii="Arial" w:hAnsi="Arial" w:cs="Arial"/>
                <w:sz w:val="20"/>
                <w:szCs w:val="20"/>
              </w:rPr>
              <w:t>software.</w:t>
            </w:r>
          </w:p>
          <w:p w14:paraId="0FF57692" w14:textId="77777777"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14:paraId="56D265B3" w14:textId="641ACE61" w:rsidR="00BD7AD8" w:rsidRPr="00C210DE"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Ensure sessions are provided in line with any professional </w:t>
            </w:r>
            <w:r w:rsidR="008D512F" w:rsidRPr="00C210DE">
              <w:rPr>
                <w:rFonts w:ascii="Arial" w:hAnsi="Arial" w:cs="Arial"/>
                <w:sz w:val="20"/>
                <w:szCs w:val="20"/>
              </w:rPr>
              <w:t>and</w:t>
            </w:r>
            <w:r w:rsidRPr="00C210DE">
              <w:rPr>
                <w:rFonts w:ascii="Arial" w:hAnsi="Arial" w:cs="Arial"/>
                <w:sz w:val="20"/>
                <w:szCs w:val="20"/>
              </w:rPr>
              <w:t xml:space="preserve"> </w:t>
            </w:r>
            <w:proofErr w:type="spellStart"/>
            <w:r w:rsidRPr="00C210DE">
              <w:rPr>
                <w:rFonts w:ascii="Arial" w:hAnsi="Arial" w:cs="Arial"/>
                <w:sz w:val="20"/>
                <w:szCs w:val="20"/>
              </w:rPr>
              <w:t>CatholicCare</w:t>
            </w:r>
            <w:proofErr w:type="spellEnd"/>
            <w:r w:rsidRPr="00C210DE">
              <w:rPr>
                <w:rFonts w:ascii="Arial" w:hAnsi="Arial" w:cs="Arial"/>
                <w:sz w:val="20"/>
                <w:szCs w:val="20"/>
              </w:rPr>
              <w:t xml:space="preserve"> Code of Ethics and Conduct. </w:t>
            </w:r>
          </w:p>
          <w:p w14:paraId="3B0F2F36" w14:textId="2C910649" w:rsidR="00BD7AD8" w:rsidRPr="00C210DE"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At the first session, you are required to inform the </w:t>
            </w:r>
            <w:r w:rsidR="008D512F" w:rsidRPr="00C210DE">
              <w:rPr>
                <w:rFonts w:ascii="Arial" w:hAnsi="Arial" w:cs="Arial"/>
                <w:sz w:val="20"/>
                <w:szCs w:val="20"/>
              </w:rPr>
              <w:t>client</w:t>
            </w:r>
            <w:r w:rsidRPr="00C210DE">
              <w:rPr>
                <w:rFonts w:ascii="Arial" w:hAnsi="Arial" w:cs="Arial"/>
                <w:sz w:val="20"/>
                <w:szCs w:val="20"/>
              </w:rPr>
              <w:t xml:space="preserve"> of the limitations of confidentiality and our obligations under the Child Protection and Privacy Act</w:t>
            </w:r>
            <w:r w:rsidR="008D512F" w:rsidRPr="00C210DE">
              <w:rPr>
                <w:rFonts w:ascii="Arial" w:hAnsi="Arial" w:cs="Arial"/>
                <w:sz w:val="20"/>
                <w:szCs w:val="20"/>
              </w:rPr>
              <w:t>s</w:t>
            </w:r>
            <w:r w:rsidRPr="00C210DE">
              <w:rPr>
                <w:rFonts w:ascii="Arial" w:hAnsi="Arial" w:cs="Arial"/>
                <w:sz w:val="20"/>
                <w:szCs w:val="20"/>
              </w:rPr>
              <w:t xml:space="preserve">. Being a mandated person, you must adhere to any policy or legislation regarding this.  </w:t>
            </w:r>
          </w:p>
          <w:p w14:paraId="50930581" w14:textId="77777777" w:rsidR="00066E6A" w:rsidRPr="00C210DE"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Be prepared for all sessions, including resources required. </w:t>
            </w:r>
          </w:p>
          <w:p w14:paraId="33470C5E" w14:textId="7EAF99DD" w:rsidR="00BD7AD8" w:rsidRPr="00C210DE" w:rsidRDefault="008D512F"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 xml:space="preserve">Use </w:t>
            </w:r>
            <w:proofErr w:type="gramStart"/>
            <w:r w:rsidRPr="00C210DE">
              <w:rPr>
                <w:rFonts w:ascii="Arial" w:hAnsi="Arial" w:cs="Arial"/>
                <w:sz w:val="20"/>
                <w:szCs w:val="20"/>
              </w:rPr>
              <w:t>evidence based</w:t>
            </w:r>
            <w:proofErr w:type="gramEnd"/>
            <w:r w:rsidRPr="00C210DE">
              <w:rPr>
                <w:rFonts w:ascii="Arial" w:hAnsi="Arial" w:cs="Arial"/>
                <w:sz w:val="20"/>
                <w:szCs w:val="20"/>
              </w:rPr>
              <w:t xml:space="preserve"> interventions which are person centred and comply with various contract requirements. </w:t>
            </w:r>
          </w:p>
          <w:p w14:paraId="47B23835" w14:textId="4A1D2CFE" w:rsidR="00066E6A" w:rsidRPr="00C210DE"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Offer 6 client sessions per working day, with one new assessment per week</w:t>
            </w:r>
            <w:r w:rsidR="00C80E62" w:rsidRPr="00C210DE">
              <w:rPr>
                <w:rFonts w:ascii="Arial" w:hAnsi="Arial" w:cs="Arial"/>
                <w:sz w:val="20"/>
                <w:szCs w:val="20"/>
              </w:rPr>
              <w:t>, once caseload has reached capacity</w:t>
            </w:r>
            <w:r w:rsidR="00C210DE" w:rsidRPr="00C210DE">
              <w:rPr>
                <w:rFonts w:ascii="Arial" w:hAnsi="Arial" w:cs="Arial"/>
                <w:sz w:val="20"/>
                <w:szCs w:val="20"/>
              </w:rPr>
              <w:t xml:space="preserve"> (with flexibility to accommodate team meetings etc)</w:t>
            </w:r>
          </w:p>
          <w:p w14:paraId="1B231CBA" w14:textId="77777777" w:rsidR="00BB74E5" w:rsidRPr="00C210DE" w:rsidRDefault="00BD7AD8" w:rsidP="00BD7AD8">
            <w:pPr>
              <w:autoSpaceDE w:val="0"/>
              <w:autoSpaceDN w:val="0"/>
              <w:adjustRightInd w:val="0"/>
              <w:spacing w:before="60" w:after="60" w:line="25" w:lineRule="atLeast"/>
              <w:rPr>
                <w:rFonts w:ascii="Arial" w:hAnsi="Arial" w:cs="Arial"/>
                <w:b/>
                <w:sz w:val="20"/>
                <w:szCs w:val="20"/>
              </w:rPr>
            </w:pPr>
            <w:r w:rsidRPr="00C210DE">
              <w:rPr>
                <w:rFonts w:ascii="Arial" w:hAnsi="Arial" w:cs="Arial"/>
                <w:b/>
                <w:sz w:val="20"/>
                <w:szCs w:val="20"/>
              </w:rPr>
              <w:lastRenderedPageBreak/>
              <w:t>Ensure that clinical and administrative standards are maintained in accordance with the program’s policies</w:t>
            </w:r>
          </w:p>
          <w:p w14:paraId="2D11CC63" w14:textId="77777777"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14:paraId="1EDAAA03" w14:textId="77777777" w:rsidR="00066E6A" w:rsidRPr="00C210DE"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C210DE">
              <w:rPr>
                <w:rFonts w:ascii="Arial" w:hAnsi="Arial" w:cs="Arial"/>
                <w:sz w:val="20"/>
                <w:szCs w:val="20"/>
              </w:rPr>
              <w:t xml:space="preserve">Contribution and completion of support letter and reports may be required. </w:t>
            </w:r>
          </w:p>
          <w:p w14:paraId="45B909D5" w14:textId="14C8FD76" w:rsidR="00066E6A" w:rsidRPr="00C210DE"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color w:val="000000" w:themeColor="text1"/>
                <w:sz w:val="20"/>
                <w:szCs w:val="20"/>
              </w:rPr>
              <w:t xml:space="preserve">A case note must be made for every interaction regarding the case, including any correspondence, </w:t>
            </w:r>
            <w:proofErr w:type="gramStart"/>
            <w:r w:rsidRPr="00C210DE">
              <w:rPr>
                <w:rFonts w:ascii="Arial" w:hAnsi="Arial" w:cs="Arial"/>
                <w:color w:val="000000" w:themeColor="text1"/>
                <w:sz w:val="20"/>
                <w:szCs w:val="20"/>
              </w:rPr>
              <w:t>e-mails</w:t>
            </w:r>
            <w:proofErr w:type="gramEnd"/>
            <w:r w:rsidRPr="00C210DE">
              <w:rPr>
                <w:rFonts w:ascii="Arial" w:hAnsi="Arial" w:cs="Arial"/>
                <w:color w:val="000000" w:themeColor="text1"/>
                <w:sz w:val="20"/>
                <w:szCs w:val="20"/>
              </w:rPr>
              <w:t xml:space="preserve"> and other documents. Case notes must be factual, relevant and adhere to any </w:t>
            </w:r>
            <w:proofErr w:type="spellStart"/>
            <w:r w:rsidRPr="00C210DE">
              <w:rPr>
                <w:rFonts w:ascii="Arial" w:hAnsi="Arial" w:cs="Arial"/>
                <w:color w:val="000000" w:themeColor="text1"/>
                <w:sz w:val="20"/>
                <w:szCs w:val="20"/>
              </w:rPr>
              <w:t>CatholicCare</w:t>
            </w:r>
            <w:proofErr w:type="spellEnd"/>
            <w:r w:rsidRPr="00C210DE">
              <w:rPr>
                <w:rFonts w:ascii="Arial" w:hAnsi="Arial" w:cs="Arial"/>
                <w:color w:val="000000" w:themeColor="text1"/>
                <w:sz w:val="20"/>
                <w:szCs w:val="20"/>
              </w:rPr>
              <w:t xml:space="preserve"> process or practice.</w:t>
            </w:r>
            <w:r w:rsidR="000418B7" w:rsidRPr="00C210DE">
              <w:rPr>
                <w:rFonts w:ascii="Arial" w:hAnsi="Arial" w:cs="Arial"/>
                <w:color w:val="000000" w:themeColor="text1"/>
                <w:sz w:val="20"/>
                <w:szCs w:val="20"/>
              </w:rPr>
              <w:t xml:space="preserve"> Records are to be maintained within the provisions of the Privacy Act. </w:t>
            </w:r>
          </w:p>
          <w:p w14:paraId="13447877" w14:textId="44CE3443" w:rsidR="000418B7" w:rsidRPr="00C210DE" w:rsidRDefault="000418B7"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sz w:val="20"/>
                <w:szCs w:val="20"/>
              </w:rPr>
              <w:t>The Clinician will maintain professional communication and provide timely response to all stakeholders</w:t>
            </w:r>
          </w:p>
          <w:p w14:paraId="3304DB2D" w14:textId="7FB21BCB" w:rsidR="00BD7AD8" w:rsidRPr="00C210DE"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C210DE">
              <w:rPr>
                <w:rFonts w:ascii="Arial" w:hAnsi="Arial" w:cs="Arial"/>
                <w:color w:val="000000" w:themeColor="text1"/>
                <w:sz w:val="20"/>
                <w:szCs w:val="20"/>
              </w:rPr>
              <w:t xml:space="preserve">Complete </w:t>
            </w:r>
            <w:r w:rsidR="002C3C48">
              <w:rPr>
                <w:rFonts w:ascii="Arial" w:hAnsi="Arial" w:cs="Arial"/>
                <w:color w:val="000000" w:themeColor="text1"/>
                <w:sz w:val="20"/>
                <w:szCs w:val="20"/>
              </w:rPr>
              <w:t xml:space="preserve">administrative processes and </w:t>
            </w:r>
            <w:r w:rsidRPr="00C210DE">
              <w:rPr>
                <w:rFonts w:ascii="Arial" w:hAnsi="Arial" w:cs="Arial"/>
                <w:color w:val="000000" w:themeColor="text1"/>
                <w:sz w:val="20"/>
                <w:szCs w:val="20"/>
              </w:rPr>
              <w:t>any other required documentation as requested by Program Manager or stipulated in policy and procedure (</w:t>
            </w:r>
            <w:proofErr w:type="gramStart"/>
            <w:r w:rsidRPr="00C210DE">
              <w:rPr>
                <w:rFonts w:ascii="Arial" w:hAnsi="Arial" w:cs="Arial"/>
                <w:color w:val="000000" w:themeColor="text1"/>
                <w:sz w:val="20"/>
                <w:szCs w:val="20"/>
              </w:rPr>
              <w:t>e.g.</w:t>
            </w:r>
            <w:proofErr w:type="gramEnd"/>
            <w:r w:rsidRPr="00C210DE">
              <w:rPr>
                <w:rFonts w:ascii="Arial" w:hAnsi="Arial" w:cs="Arial"/>
                <w:color w:val="000000" w:themeColor="text1"/>
                <w:sz w:val="20"/>
                <w:szCs w:val="20"/>
              </w:rPr>
              <w:t xml:space="preserve"> travel allowance forms, leave forms, time in lieu requests).</w:t>
            </w:r>
          </w:p>
          <w:p w14:paraId="5C592876" w14:textId="77777777" w:rsidR="00BF1008" w:rsidRPr="00C210DE" w:rsidRDefault="00BD7AD8" w:rsidP="00BD7AD8">
            <w:pPr>
              <w:autoSpaceDE w:val="0"/>
              <w:autoSpaceDN w:val="0"/>
              <w:adjustRightInd w:val="0"/>
              <w:spacing w:before="60" w:after="60" w:line="25" w:lineRule="atLeast"/>
              <w:rPr>
                <w:rFonts w:ascii="Arial" w:hAnsi="Arial" w:cs="Arial"/>
                <w:b/>
                <w:sz w:val="20"/>
                <w:szCs w:val="20"/>
              </w:rPr>
            </w:pPr>
            <w:r w:rsidRPr="00C210DE">
              <w:rPr>
                <w:rFonts w:ascii="Arial" w:hAnsi="Arial" w:cs="Arial"/>
                <w:b/>
                <w:sz w:val="20"/>
                <w:szCs w:val="20"/>
              </w:rPr>
              <w:t>Supervision and professional development</w:t>
            </w:r>
          </w:p>
          <w:p w14:paraId="63720BE9" w14:textId="77777777" w:rsidR="00066E6A" w:rsidRPr="00C210DE"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C210DE">
              <w:rPr>
                <w:rFonts w:ascii="Arial" w:hAnsi="Arial" w:cs="Arial"/>
                <w:sz w:val="20"/>
                <w:szCs w:val="20"/>
              </w:rPr>
              <w:t xml:space="preserve">Attend, organise and carry out professional supervision and training as appropriate and in accordance with the relevant policies and procedures.  </w:t>
            </w:r>
          </w:p>
          <w:p w14:paraId="293FC9B4" w14:textId="77777777" w:rsidR="00066E6A" w:rsidRPr="00C210DE"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C210DE">
              <w:rPr>
                <w:rFonts w:ascii="Arial" w:hAnsi="Arial" w:cs="Arial"/>
                <w:sz w:val="20"/>
                <w:szCs w:val="20"/>
              </w:rPr>
              <w:t xml:space="preserve">Staff are supported to participate in supervision and ongoing training.  It is the staff members responsibility to manage their PD requirements including attending core training required by the agency and relevant contracts.  </w:t>
            </w:r>
          </w:p>
          <w:p w14:paraId="0F29D2FD" w14:textId="5B614F61" w:rsidR="00686116" w:rsidRPr="00C210DE"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C210DE">
              <w:rPr>
                <w:rFonts w:ascii="Arial" w:hAnsi="Arial" w:cs="Arial"/>
                <w:sz w:val="20"/>
                <w:szCs w:val="20"/>
              </w:rPr>
              <w:t>Policies in these areas are to be followed.</w:t>
            </w:r>
          </w:p>
          <w:p w14:paraId="3F2F254A" w14:textId="0975965D" w:rsidR="000418B7" w:rsidRPr="00C210DE" w:rsidRDefault="000418B7" w:rsidP="00066E6A">
            <w:pPr>
              <w:pStyle w:val="ListParagraph"/>
              <w:numPr>
                <w:ilvl w:val="0"/>
                <w:numId w:val="46"/>
              </w:numPr>
              <w:autoSpaceDE w:val="0"/>
              <w:autoSpaceDN w:val="0"/>
              <w:adjustRightInd w:val="0"/>
              <w:spacing w:line="25" w:lineRule="atLeast"/>
              <w:rPr>
                <w:rFonts w:ascii="Arial" w:hAnsi="Arial" w:cs="Arial"/>
                <w:sz w:val="20"/>
                <w:szCs w:val="20"/>
              </w:rPr>
            </w:pPr>
            <w:r w:rsidRPr="00C210DE">
              <w:rPr>
                <w:rFonts w:ascii="Arial" w:hAnsi="Arial" w:cs="Arial"/>
                <w:sz w:val="20"/>
                <w:szCs w:val="20"/>
              </w:rPr>
              <w:t>Maintain professional registration with the relevant body (</w:t>
            </w:r>
            <w:proofErr w:type="spellStart"/>
            <w:r w:rsidRPr="00C210DE">
              <w:rPr>
                <w:rFonts w:ascii="Arial" w:hAnsi="Arial" w:cs="Arial"/>
                <w:sz w:val="20"/>
                <w:szCs w:val="20"/>
              </w:rPr>
              <w:t>eg</w:t>
            </w:r>
            <w:proofErr w:type="spellEnd"/>
            <w:r w:rsidRPr="00C210DE">
              <w:rPr>
                <w:rFonts w:ascii="Arial" w:hAnsi="Arial" w:cs="Arial"/>
                <w:sz w:val="20"/>
                <w:szCs w:val="20"/>
              </w:rPr>
              <w:t>, AHPRA)</w:t>
            </w:r>
          </w:p>
          <w:p w14:paraId="528FEA28" w14:textId="77777777" w:rsidR="00961F3B" w:rsidRPr="00C210DE" w:rsidRDefault="00BD7AD8" w:rsidP="00590402">
            <w:pPr>
              <w:autoSpaceDE w:val="0"/>
              <w:autoSpaceDN w:val="0"/>
              <w:adjustRightInd w:val="0"/>
              <w:spacing w:line="25" w:lineRule="atLeast"/>
              <w:rPr>
                <w:rFonts w:ascii="Arial" w:hAnsi="Arial" w:cs="Arial"/>
                <w:b/>
                <w:sz w:val="20"/>
                <w:szCs w:val="20"/>
              </w:rPr>
            </w:pPr>
            <w:r w:rsidRPr="00C210DE">
              <w:rPr>
                <w:rFonts w:ascii="Arial" w:hAnsi="Arial" w:cs="Arial"/>
                <w:b/>
                <w:sz w:val="20"/>
                <w:szCs w:val="20"/>
              </w:rPr>
              <w:t>Group Programs</w:t>
            </w:r>
          </w:p>
          <w:p w14:paraId="45CF9583" w14:textId="77777777" w:rsidR="000418B7" w:rsidRPr="00C210DE" w:rsidRDefault="000418B7" w:rsidP="00066E6A">
            <w:pPr>
              <w:pStyle w:val="ListParagraph"/>
              <w:numPr>
                <w:ilvl w:val="0"/>
                <w:numId w:val="46"/>
              </w:numPr>
              <w:spacing w:line="25" w:lineRule="atLeast"/>
              <w:rPr>
                <w:rFonts w:ascii="Arial" w:hAnsi="Arial" w:cs="Arial"/>
                <w:sz w:val="20"/>
                <w:szCs w:val="20"/>
              </w:rPr>
            </w:pPr>
            <w:r w:rsidRPr="00C210DE">
              <w:rPr>
                <w:rFonts w:ascii="Arial" w:hAnsi="Arial" w:cs="Arial"/>
                <w:sz w:val="20"/>
                <w:szCs w:val="20"/>
              </w:rPr>
              <w:t xml:space="preserve">Clinicians may need to develop and/or facilitate psycho-educational groups or therapeutic group programs. Training in specific programs may be required. </w:t>
            </w:r>
          </w:p>
          <w:p w14:paraId="68AF9E8F" w14:textId="47A7ABCA" w:rsidR="00066E6A" w:rsidRPr="00C210DE" w:rsidRDefault="00066E6A" w:rsidP="00066E6A">
            <w:pPr>
              <w:pStyle w:val="ListParagraph"/>
              <w:numPr>
                <w:ilvl w:val="0"/>
                <w:numId w:val="46"/>
              </w:numPr>
              <w:spacing w:line="25" w:lineRule="atLeast"/>
              <w:rPr>
                <w:rFonts w:ascii="Arial" w:hAnsi="Arial" w:cs="Arial"/>
                <w:sz w:val="20"/>
                <w:szCs w:val="20"/>
              </w:rPr>
            </w:pPr>
            <w:r w:rsidRPr="00C210DE">
              <w:rPr>
                <w:rFonts w:ascii="Arial" w:hAnsi="Arial" w:cs="Arial"/>
                <w:sz w:val="20"/>
                <w:szCs w:val="20"/>
              </w:rPr>
              <w:t xml:space="preserve">On occasion, may be required to facilitate these programs after usual business hours to ensure the programs are accessible. </w:t>
            </w:r>
          </w:p>
          <w:p w14:paraId="3462B030" w14:textId="77777777" w:rsidR="00066E6A" w:rsidRPr="00C210DE" w:rsidRDefault="00066E6A" w:rsidP="00066E6A">
            <w:pPr>
              <w:spacing w:line="25" w:lineRule="atLeast"/>
              <w:rPr>
                <w:rFonts w:ascii="Arial" w:hAnsi="Arial" w:cs="Arial"/>
                <w:b/>
                <w:sz w:val="20"/>
                <w:szCs w:val="20"/>
              </w:rPr>
            </w:pPr>
            <w:r w:rsidRPr="00C210DE">
              <w:rPr>
                <w:rFonts w:ascii="Arial" w:hAnsi="Arial" w:cs="Arial"/>
                <w:b/>
                <w:sz w:val="20"/>
                <w:szCs w:val="20"/>
              </w:rPr>
              <w:t>Team Meetings</w:t>
            </w:r>
          </w:p>
          <w:p w14:paraId="12E87709" w14:textId="61B44253" w:rsidR="00066E6A" w:rsidRPr="000418B7" w:rsidRDefault="00066E6A" w:rsidP="000418B7">
            <w:pPr>
              <w:pStyle w:val="ListParagraph"/>
              <w:numPr>
                <w:ilvl w:val="0"/>
                <w:numId w:val="46"/>
              </w:numPr>
              <w:spacing w:line="25" w:lineRule="atLeast"/>
              <w:rPr>
                <w:rFonts w:ascii="Arial" w:hAnsi="Arial" w:cs="Arial"/>
                <w:sz w:val="20"/>
                <w:szCs w:val="20"/>
              </w:rPr>
            </w:pPr>
            <w:r w:rsidRPr="00C210DE">
              <w:rPr>
                <w:rFonts w:ascii="Arial" w:hAnsi="Arial" w:cs="Arial"/>
                <w:sz w:val="20"/>
                <w:szCs w:val="20"/>
              </w:rPr>
              <w:t>The Clinician will participate and contribute towards team meetings</w:t>
            </w:r>
            <w:r w:rsidR="000418B7" w:rsidRPr="00C210DE">
              <w:rPr>
                <w:rFonts w:ascii="Arial" w:hAnsi="Arial" w:cs="Arial"/>
                <w:sz w:val="20"/>
                <w:szCs w:val="20"/>
              </w:rPr>
              <w:t xml:space="preserve"> as directed. T</w:t>
            </w:r>
            <w:r w:rsidRPr="00C210DE">
              <w:rPr>
                <w:rFonts w:ascii="Arial" w:hAnsi="Arial" w:cs="Arial"/>
                <w:sz w:val="20"/>
                <w:szCs w:val="20"/>
              </w:rPr>
              <w:t>his includes being on time and coming prepared to meetings.</w:t>
            </w: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Relevant accreditation including one of the </w:t>
            </w:r>
            <w:proofErr w:type="gramStart"/>
            <w:r w:rsidRPr="00870473">
              <w:rPr>
                <w:rFonts w:ascii="Arial" w:hAnsi="Arial" w:cs="Arial"/>
                <w:color w:val="000000"/>
                <w:sz w:val="20"/>
                <w:szCs w:val="20"/>
              </w:rPr>
              <w:t>following;</w:t>
            </w:r>
            <w:proofErr w:type="gramEnd"/>
            <w:r w:rsidRPr="00870473">
              <w:rPr>
                <w:rFonts w:ascii="Arial" w:hAnsi="Arial" w:cs="Arial"/>
                <w:color w:val="000000"/>
                <w:sz w:val="20"/>
                <w:szCs w:val="20"/>
              </w:rPr>
              <w:t xml:space="preserve">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14:paraId="6643832D" w14:textId="1401B5AC" w:rsidR="008E243D" w:rsidRPr="00870473"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8E243D">
              <w:rPr>
                <w:rFonts w:ascii="Arial" w:hAnsi="Arial" w:cs="Arial"/>
                <w:sz w:val="20"/>
                <w:szCs w:val="20"/>
              </w:rPr>
              <w:t xml:space="preserve">Demonstrated skills and experience working </w:t>
            </w:r>
            <w:r w:rsidR="001C4867">
              <w:rPr>
                <w:rFonts w:ascii="Arial" w:hAnsi="Arial" w:cs="Arial"/>
                <w:sz w:val="20"/>
                <w:szCs w:val="20"/>
              </w:rPr>
              <w:t>in the mental health sector with individuals.</w:t>
            </w:r>
            <w:r w:rsidRPr="008E243D">
              <w:rPr>
                <w:rFonts w:ascii="Arial" w:hAnsi="Arial" w:cs="Arial"/>
                <w:sz w:val="20"/>
                <w:szCs w:val="20"/>
              </w:rPr>
              <w:t xml:space="preserve"> </w:t>
            </w:r>
          </w:p>
          <w:p w14:paraId="0DB01FA0" w14:textId="7ABE2135"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Commitment to </w:t>
            </w:r>
            <w:r w:rsidR="008D512F">
              <w:rPr>
                <w:rFonts w:ascii="Arial" w:hAnsi="Arial" w:cs="Arial"/>
                <w:color w:val="000000"/>
                <w:sz w:val="20"/>
                <w:szCs w:val="20"/>
              </w:rPr>
              <w:t xml:space="preserve">and proficiency </w:t>
            </w:r>
            <w:r w:rsidRPr="00870473">
              <w:rPr>
                <w:rFonts w:ascii="Arial" w:hAnsi="Arial" w:cs="Arial"/>
                <w:color w:val="000000"/>
                <w:sz w:val="20"/>
                <w:szCs w:val="20"/>
              </w:rPr>
              <w:t>delive</w:t>
            </w:r>
            <w:r>
              <w:rPr>
                <w:rFonts w:ascii="Arial" w:hAnsi="Arial" w:cs="Arial"/>
                <w:color w:val="000000"/>
                <w:sz w:val="20"/>
                <w:szCs w:val="20"/>
              </w:rPr>
              <w:t xml:space="preserve">ring </w:t>
            </w:r>
            <w:r w:rsidR="001C4867">
              <w:rPr>
                <w:rFonts w:ascii="Arial" w:hAnsi="Arial" w:cs="Arial"/>
                <w:color w:val="000000"/>
                <w:sz w:val="20"/>
                <w:szCs w:val="20"/>
              </w:rPr>
              <w:t>evidence-based</w:t>
            </w:r>
            <w:r>
              <w:rPr>
                <w:rFonts w:ascii="Arial" w:hAnsi="Arial" w:cs="Arial"/>
                <w:color w:val="000000"/>
                <w:sz w:val="20"/>
                <w:szCs w:val="20"/>
              </w:rPr>
              <w:t xml:space="preserve"> </w:t>
            </w:r>
            <w:r w:rsidR="001C4867">
              <w:rPr>
                <w:rFonts w:ascii="Arial" w:hAnsi="Arial" w:cs="Arial"/>
                <w:color w:val="000000"/>
                <w:sz w:val="20"/>
                <w:szCs w:val="20"/>
              </w:rPr>
              <w:t>interventions.</w:t>
            </w:r>
            <w:r>
              <w:rPr>
                <w:rFonts w:ascii="Arial" w:hAnsi="Arial" w:cs="Arial"/>
                <w:color w:val="000000"/>
                <w:sz w:val="20"/>
                <w:szCs w:val="20"/>
              </w:rPr>
              <w:t xml:space="preserve"> </w:t>
            </w:r>
          </w:p>
          <w:p w14:paraId="528C1BE1" w14:textId="77777777"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14:paraId="259AD2C1" w14:textId="77777777" w:rsidR="008E243D" w:rsidRDefault="008E243D" w:rsidP="008E243D">
            <w:pPr>
              <w:autoSpaceDE w:val="0"/>
              <w:autoSpaceDN w:val="0"/>
              <w:adjustRightInd w:val="0"/>
              <w:spacing w:line="300" w:lineRule="auto"/>
              <w:rPr>
                <w:rFonts w:ascii="Arial" w:hAnsi="Arial" w:cs="Arial"/>
                <w:sz w:val="20"/>
                <w:szCs w:val="20"/>
              </w:rPr>
            </w:pPr>
          </w:p>
          <w:p w14:paraId="64167807" w14:textId="38A1788F" w:rsidR="008E243D" w:rsidRPr="008E243D" w:rsidRDefault="008E243D" w:rsidP="008D512F">
            <w:pPr>
              <w:pStyle w:val="Default"/>
              <w:rPr>
                <w:sz w:val="20"/>
                <w:szCs w:val="20"/>
              </w:rPr>
            </w:pPr>
          </w:p>
        </w:tc>
      </w:tr>
      <w:tr w:rsidR="001F3A2B" w:rsidRPr="00EF365F" w14:paraId="7E5682FF" w14:textId="77777777"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EF365F" w:rsidRDefault="001F3A2B" w:rsidP="009D7B31">
            <w:pPr>
              <w:pStyle w:val="Heading7"/>
              <w:jc w:val="center"/>
              <w:rPr>
                <w:b/>
                <w:bCs/>
                <w:szCs w:val="20"/>
              </w:rPr>
            </w:pPr>
          </w:p>
          <w:p w14:paraId="585ACDF5"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14:paraId="2E9C0606" w14:textId="6F2218F0"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8D512F">
              <w:rPr>
                <w:rFonts w:ascii="Arial" w:hAnsi="Arial" w:cs="Arial"/>
                <w:sz w:val="20"/>
                <w:szCs w:val="20"/>
              </w:rPr>
              <w:t>individuals</w:t>
            </w:r>
            <w:r w:rsidR="00FF4091">
              <w:rPr>
                <w:rFonts w:ascii="Arial" w:hAnsi="Arial" w:cs="Arial"/>
                <w:sz w:val="20"/>
                <w:szCs w:val="20"/>
              </w:rPr>
              <w:t xml:space="preserve"> who have mental illness</w:t>
            </w:r>
            <w:r w:rsidR="00B336FE">
              <w:rPr>
                <w:rFonts w:ascii="Arial" w:hAnsi="Arial" w:cs="Arial"/>
                <w:sz w:val="20"/>
                <w:szCs w:val="20"/>
              </w:rPr>
              <w:t xml:space="preserve">. </w:t>
            </w:r>
          </w:p>
          <w:p w14:paraId="15762396" w14:textId="7777777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 xml:space="preserve">Understanding of psychological practices and </w:t>
            </w:r>
            <w:proofErr w:type="gramStart"/>
            <w:r>
              <w:rPr>
                <w:rFonts w:ascii="Arial" w:hAnsi="Arial" w:cs="Arial"/>
                <w:sz w:val="20"/>
                <w:szCs w:val="20"/>
              </w:rPr>
              <w:t>evidence based</w:t>
            </w:r>
            <w:proofErr w:type="gramEnd"/>
            <w:r>
              <w:rPr>
                <w:rFonts w:ascii="Arial" w:hAnsi="Arial" w:cs="Arial"/>
                <w:sz w:val="20"/>
                <w:szCs w:val="20"/>
              </w:rPr>
              <w:t xml:space="preserve"> interventions</w:t>
            </w:r>
          </w:p>
          <w:p w14:paraId="572DCAE5" w14:textId="56EF503D" w:rsidR="008D512F" w:rsidRPr="008D512F"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Experience working with vulnerable and marginalised people</w:t>
            </w:r>
          </w:p>
          <w:p w14:paraId="60A64739" w14:textId="7777777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 xml:space="preserve">Understanding of </w:t>
            </w:r>
            <w:proofErr w:type="gramStart"/>
            <w:r>
              <w:rPr>
                <w:rFonts w:ascii="Arial" w:hAnsi="Arial" w:cs="Arial"/>
                <w:sz w:val="20"/>
                <w:szCs w:val="20"/>
              </w:rPr>
              <w:t>person centred</w:t>
            </w:r>
            <w:proofErr w:type="gramEnd"/>
            <w:r>
              <w:rPr>
                <w:rFonts w:ascii="Arial" w:hAnsi="Arial" w:cs="Arial"/>
                <w:sz w:val="20"/>
                <w:szCs w:val="20"/>
              </w:rPr>
              <w:t xml:space="preserve"> principles</w:t>
            </w:r>
          </w:p>
          <w:p w14:paraId="39BDA70B" w14:textId="6B7773E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3BBE327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 xml:space="preserve">Knowledge of related standards, laws, legislation, awards </w:t>
            </w:r>
            <w:proofErr w:type="gramStart"/>
            <w:r w:rsidRPr="00EF365F">
              <w:rPr>
                <w:rFonts w:ascii="Arial" w:hAnsi="Arial" w:cs="Arial"/>
                <w:sz w:val="20"/>
                <w:szCs w:val="20"/>
              </w:rPr>
              <w:t>regulations</w:t>
            </w:r>
            <w:proofErr w:type="gramEnd"/>
            <w:r w:rsidRPr="00EF365F">
              <w:rPr>
                <w:rFonts w:ascii="Arial" w:hAnsi="Arial" w:cs="Arial"/>
                <w:sz w:val="20"/>
                <w:szCs w:val="20"/>
              </w:rPr>
              <w:t xml:space="preserve"> and codes</w:t>
            </w:r>
            <w:r w:rsidR="00B0487D" w:rsidRPr="00EF365F">
              <w:rPr>
                <w:rFonts w:ascii="Arial" w:hAnsi="Arial" w:cs="Arial"/>
                <w:sz w:val="20"/>
                <w:szCs w:val="20"/>
              </w:rPr>
              <w:t>.</w:t>
            </w:r>
          </w:p>
          <w:p w14:paraId="0AA3583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2D841F81" w14:textId="77777777" w:rsidR="001F3A2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 xml:space="preserve">Understanding of Quality Assurance Standards, </w:t>
            </w:r>
            <w:proofErr w:type="gramStart"/>
            <w:r w:rsidRPr="00EF365F">
              <w:rPr>
                <w:rFonts w:ascii="Arial" w:hAnsi="Arial" w:cs="Arial"/>
                <w:sz w:val="20"/>
                <w:szCs w:val="20"/>
              </w:rPr>
              <w:t>protocols</w:t>
            </w:r>
            <w:proofErr w:type="gramEnd"/>
            <w:r w:rsidRPr="00EF365F">
              <w:rPr>
                <w:rFonts w:ascii="Arial" w:hAnsi="Arial" w:cs="Arial"/>
                <w:sz w:val="20"/>
                <w:szCs w:val="20"/>
              </w:rPr>
              <w:t xml:space="preserve"> and implementation</w:t>
            </w:r>
            <w:r w:rsidR="00B0487D" w:rsidRPr="00EF365F">
              <w:rPr>
                <w:rFonts w:ascii="Arial" w:hAnsi="Arial" w:cs="Arial"/>
                <w:sz w:val="20"/>
                <w:szCs w:val="20"/>
              </w:rPr>
              <w:t>.</w:t>
            </w:r>
          </w:p>
          <w:p w14:paraId="377C5DBF" w14:textId="5F3526DA" w:rsidR="008D512F" w:rsidRPr="009B604B"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 xml:space="preserve">A minimum 3 </w:t>
            </w:r>
            <w:proofErr w:type="spellStart"/>
            <w:proofErr w:type="gramStart"/>
            <w:r>
              <w:rPr>
                <w:rFonts w:ascii="Arial" w:hAnsi="Arial" w:cs="Arial"/>
                <w:sz w:val="20"/>
                <w:szCs w:val="20"/>
              </w:rPr>
              <w:t>years</w:t>
            </w:r>
            <w:proofErr w:type="gramEnd"/>
            <w:r>
              <w:rPr>
                <w:rFonts w:ascii="Arial" w:hAnsi="Arial" w:cs="Arial"/>
                <w:sz w:val="20"/>
                <w:szCs w:val="20"/>
              </w:rPr>
              <w:t xml:space="preserve"> experience</w:t>
            </w:r>
            <w:proofErr w:type="spellEnd"/>
            <w:r>
              <w:rPr>
                <w:rFonts w:ascii="Arial" w:hAnsi="Arial" w:cs="Arial"/>
                <w:sz w:val="20"/>
                <w:szCs w:val="20"/>
              </w:rPr>
              <w:t xml:space="preserve"> in the sector is desirable</w:t>
            </w:r>
          </w:p>
        </w:tc>
        <w:tc>
          <w:tcPr>
            <w:tcW w:w="704" w:type="pct"/>
            <w:gridSpan w:val="2"/>
            <w:shd w:val="clear" w:color="auto" w:fill="F2F2F2" w:themeFill="background1" w:themeFillShade="F2"/>
          </w:tcPr>
          <w:p w14:paraId="39253676" w14:textId="77777777" w:rsidR="001F3A2B" w:rsidRPr="00EF365F" w:rsidRDefault="001F3A2B" w:rsidP="00BA6F4C">
            <w:pPr>
              <w:pStyle w:val="Heading7"/>
              <w:spacing w:line="300" w:lineRule="auto"/>
              <w:rPr>
                <w:i w:val="0"/>
                <w:iCs w:val="0"/>
                <w:szCs w:val="20"/>
              </w:rPr>
            </w:pPr>
          </w:p>
          <w:p w14:paraId="63A7310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20116D9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7A5A6E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0900A11F"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7831D463"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2AADC7A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7D1753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24D3B45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68BAECA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615F4EC"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14:paraId="7361E04B" w14:textId="77777777"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14:paraId="0CE67FEE" w14:textId="77777777"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14:paraId="01C6897C"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3894FA1E"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464C20D9" w14:textId="11031AE6"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r w:rsidR="008D512F">
              <w:rPr>
                <w:rFonts w:ascii="Arial" w:hAnsi="Arial" w:cs="Arial"/>
                <w:sz w:val="20"/>
                <w:szCs w:val="20"/>
              </w:rPr>
              <w:t>.</w:t>
            </w:r>
          </w:p>
          <w:p w14:paraId="71950E67"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066356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2BF997AF"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 xml:space="preserve">This position description details the accountabilities of the role and provides an indication of the current duties and tasks that I may be required to undertake. Additional or other duties may from time to time be allocated </w:t>
            </w:r>
            <w:proofErr w:type="gramStart"/>
            <w:r w:rsidRPr="00EF365F">
              <w:rPr>
                <w:rFonts w:ascii="Arial" w:hAnsi="Arial" w:cs="Arial"/>
                <w:sz w:val="20"/>
                <w:szCs w:val="20"/>
              </w:rPr>
              <w:t>in order to</w:t>
            </w:r>
            <w:proofErr w:type="gramEnd"/>
            <w:r w:rsidRPr="00EF365F">
              <w:rPr>
                <w:rFonts w:ascii="Arial" w:hAnsi="Arial" w:cs="Arial"/>
                <w:sz w:val="20"/>
                <w:szCs w:val="20"/>
              </w:rPr>
              <w:t xml:space="preserve"> fully meet the responsibilities of the role, team and any organisational objectives.</w:t>
            </w:r>
          </w:p>
          <w:p w14:paraId="213CD6BD"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 xml:space="preserve">The measures </w:t>
            </w:r>
            <w:proofErr w:type="gramStart"/>
            <w:r w:rsidRPr="00EF365F">
              <w:rPr>
                <w:rFonts w:ascii="Arial" w:hAnsi="Arial" w:cs="Arial"/>
                <w:sz w:val="20"/>
                <w:szCs w:val="20"/>
              </w:rPr>
              <w:t>where</w:t>
            </w:r>
            <w:proofErr w:type="gramEnd"/>
            <w:r w:rsidRPr="00EF365F">
              <w:rPr>
                <w:rFonts w:ascii="Arial" w:hAnsi="Arial" w:cs="Arial"/>
                <w:sz w:val="20"/>
                <w:szCs w:val="20"/>
              </w:rPr>
              <w:t xml:space="preserve"> included in this document are indicative and will be reviewed with me on an annual basis and that my performance will be evaluated against these measures.</w:t>
            </w:r>
          </w:p>
          <w:p w14:paraId="3606D30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79ABEEC6" w14:textId="77777777" w:rsidTr="001F3A2B">
        <w:trPr>
          <w:trHeight w:val="510"/>
        </w:trPr>
        <w:tc>
          <w:tcPr>
            <w:tcW w:w="2665" w:type="dxa"/>
            <w:shd w:val="clear" w:color="auto" w:fill="B8CCE4" w:themeFill="accent1" w:themeFillTint="66"/>
            <w:vAlign w:val="center"/>
          </w:tcPr>
          <w:p w14:paraId="7DCBB398" w14:textId="77777777"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Employee</w:t>
            </w:r>
          </w:p>
        </w:tc>
        <w:tc>
          <w:tcPr>
            <w:tcW w:w="7287" w:type="dxa"/>
            <w:shd w:val="clear" w:color="auto" w:fill="B8CCE4" w:themeFill="accent1" w:themeFillTint="66"/>
            <w:vAlign w:val="center"/>
          </w:tcPr>
          <w:p w14:paraId="0AB5C0A3" w14:textId="77777777" w:rsidR="002A7225" w:rsidRPr="00EF365F" w:rsidRDefault="002A7225" w:rsidP="009D7B31">
            <w:pPr>
              <w:rPr>
                <w:rFonts w:ascii="Arial" w:hAnsi="Arial" w:cs="Arial"/>
                <w:sz w:val="20"/>
                <w:szCs w:val="20"/>
              </w:rPr>
            </w:pPr>
          </w:p>
        </w:tc>
      </w:tr>
      <w:tr w:rsidR="002A7225" w:rsidRPr="00EF365F" w14:paraId="68068CEB" w14:textId="77777777" w:rsidTr="001F3A2B">
        <w:trPr>
          <w:trHeight w:val="510"/>
        </w:trPr>
        <w:tc>
          <w:tcPr>
            <w:tcW w:w="2665" w:type="dxa"/>
            <w:shd w:val="clear" w:color="auto" w:fill="DBE5F1" w:themeFill="accent1" w:themeFillTint="33"/>
            <w:vAlign w:val="center"/>
          </w:tcPr>
          <w:p w14:paraId="53F41FA9"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EF365F"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E7BA" w14:textId="77777777" w:rsidR="008A0B57" w:rsidRDefault="008A0B57" w:rsidP="00073326">
      <w:r>
        <w:separator/>
      </w:r>
    </w:p>
  </w:endnote>
  <w:endnote w:type="continuationSeparator" w:id="0">
    <w:p w14:paraId="41B91890" w14:textId="77777777" w:rsidR="008A0B57" w:rsidRDefault="008A0B5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7DF703EA"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210DE">
              <w:rPr>
                <w:rFonts w:ascii="Arial" w:hAnsi="Arial" w:cs="Arial"/>
                <w:b/>
                <w:bCs/>
                <w:sz w:val="16"/>
                <w:szCs w:val="16"/>
              </w:rPr>
              <w:t>4</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210DE">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C543" w14:textId="77777777" w:rsidR="008A0B57" w:rsidRDefault="008A0B57" w:rsidP="00073326">
      <w:r>
        <w:separator/>
      </w:r>
    </w:p>
  </w:footnote>
  <w:footnote w:type="continuationSeparator" w:id="0">
    <w:p w14:paraId="4FD5D5F6" w14:textId="77777777" w:rsidR="008A0B57" w:rsidRDefault="008A0B57"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88187618">
    <w:abstractNumId w:val="11"/>
  </w:num>
  <w:num w:numId="2" w16cid:durableId="873615996">
    <w:abstractNumId w:val="10"/>
  </w:num>
  <w:num w:numId="3" w16cid:durableId="955647649">
    <w:abstractNumId w:val="13"/>
  </w:num>
  <w:num w:numId="4" w16cid:durableId="1164782712">
    <w:abstractNumId w:val="15"/>
  </w:num>
  <w:num w:numId="5" w16cid:durableId="1164975630">
    <w:abstractNumId w:val="3"/>
  </w:num>
  <w:num w:numId="6" w16cid:durableId="1660425819">
    <w:abstractNumId w:val="17"/>
  </w:num>
  <w:num w:numId="7" w16cid:durableId="959797155">
    <w:abstractNumId w:val="29"/>
  </w:num>
  <w:num w:numId="8" w16cid:durableId="1280987070">
    <w:abstractNumId w:val="44"/>
  </w:num>
  <w:num w:numId="9" w16cid:durableId="875115601">
    <w:abstractNumId w:val="49"/>
  </w:num>
  <w:num w:numId="10" w16cid:durableId="1596593419">
    <w:abstractNumId w:val="16"/>
  </w:num>
  <w:num w:numId="11" w16cid:durableId="15860932">
    <w:abstractNumId w:val="4"/>
  </w:num>
  <w:num w:numId="12" w16cid:durableId="1691369211">
    <w:abstractNumId w:val="8"/>
  </w:num>
  <w:num w:numId="13" w16cid:durableId="1256749995">
    <w:abstractNumId w:val="41"/>
  </w:num>
  <w:num w:numId="14" w16cid:durableId="114642784">
    <w:abstractNumId w:val="26"/>
  </w:num>
  <w:num w:numId="15" w16cid:durableId="1189559625">
    <w:abstractNumId w:val="12"/>
  </w:num>
  <w:num w:numId="16" w16cid:durableId="1906646223">
    <w:abstractNumId w:val="48"/>
  </w:num>
  <w:num w:numId="17" w16cid:durableId="1675182394">
    <w:abstractNumId w:val="33"/>
  </w:num>
  <w:num w:numId="18" w16cid:durableId="1619944712">
    <w:abstractNumId w:val="23"/>
  </w:num>
  <w:num w:numId="19" w16cid:durableId="10617738">
    <w:abstractNumId w:val="9"/>
  </w:num>
  <w:num w:numId="20" w16cid:durableId="1650742037">
    <w:abstractNumId w:val="21"/>
  </w:num>
  <w:num w:numId="21" w16cid:durableId="502283361">
    <w:abstractNumId w:val="40"/>
  </w:num>
  <w:num w:numId="22" w16cid:durableId="1857963297">
    <w:abstractNumId w:val="5"/>
  </w:num>
  <w:num w:numId="23" w16cid:durableId="1964387104">
    <w:abstractNumId w:val="6"/>
  </w:num>
  <w:num w:numId="24" w16cid:durableId="802768753">
    <w:abstractNumId w:val="28"/>
  </w:num>
  <w:num w:numId="25" w16cid:durableId="639309435">
    <w:abstractNumId w:val="45"/>
  </w:num>
  <w:num w:numId="26" w16cid:durableId="565065558">
    <w:abstractNumId w:val="18"/>
  </w:num>
  <w:num w:numId="27" w16cid:durableId="1518151999">
    <w:abstractNumId w:val="24"/>
  </w:num>
  <w:num w:numId="28" w16cid:durableId="171534523">
    <w:abstractNumId w:val="0"/>
  </w:num>
  <w:num w:numId="29" w16cid:durableId="1705864400">
    <w:abstractNumId w:val="47"/>
  </w:num>
  <w:num w:numId="30" w16cid:durableId="421755293">
    <w:abstractNumId w:val="35"/>
  </w:num>
  <w:num w:numId="31" w16cid:durableId="1604458228">
    <w:abstractNumId w:val="14"/>
  </w:num>
  <w:num w:numId="32" w16cid:durableId="1072459630">
    <w:abstractNumId w:val="7"/>
  </w:num>
  <w:num w:numId="33" w16cid:durableId="1687755443">
    <w:abstractNumId w:val="1"/>
  </w:num>
  <w:num w:numId="34" w16cid:durableId="806435109">
    <w:abstractNumId w:val="25"/>
  </w:num>
  <w:num w:numId="35" w16cid:durableId="1919829506">
    <w:abstractNumId w:val="42"/>
  </w:num>
  <w:num w:numId="36" w16cid:durableId="2103800076">
    <w:abstractNumId w:val="32"/>
  </w:num>
  <w:num w:numId="37" w16cid:durableId="1090932023">
    <w:abstractNumId w:val="22"/>
  </w:num>
  <w:num w:numId="38" w16cid:durableId="803545356">
    <w:abstractNumId w:val="34"/>
  </w:num>
  <w:num w:numId="39" w16cid:durableId="217783058">
    <w:abstractNumId w:val="2"/>
  </w:num>
  <w:num w:numId="40" w16cid:durableId="642933688">
    <w:abstractNumId w:val="37"/>
  </w:num>
  <w:num w:numId="41" w16cid:durableId="1896428909">
    <w:abstractNumId w:val="46"/>
  </w:num>
  <w:num w:numId="42" w16cid:durableId="2141920949">
    <w:abstractNumId w:val="39"/>
  </w:num>
  <w:num w:numId="43" w16cid:durableId="206646119">
    <w:abstractNumId w:val="36"/>
  </w:num>
  <w:num w:numId="44" w16cid:durableId="644628155">
    <w:abstractNumId w:val="20"/>
  </w:num>
  <w:num w:numId="45" w16cid:durableId="17584584">
    <w:abstractNumId w:val="19"/>
  </w:num>
  <w:num w:numId="46" w16cid:durableId="1702507338">
    <w:abstractNumId w:val="27"/>
  </w:num>
  <w:num w:numId="47" w16cid:durableId="749086847">
    <w:abstractNumId w:val="43"/>
  </w:num>
  <w:num w:numId="48" w16cid:durableId="15540238">
    <w:abstractNumId w:val="38"/>
  </w:num>
  <w:num w:numId="49" w16cid:durableId="456337970">
    <w:abstractNumId w:val="30"/>
  </w:num>
  <w:num w:numId="50" w16cid:durableId="9050674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4867"/>
    <w:rsid w:val="001C7AAF"/>
    <w:rsid w:val="001D1E55"/>
    <w:rsid w:val="001E68E5"/>
    <w:rsid w:val="001F3A2B"/>
    <w:rsid w:val="001F568C"/>
    <w:rsid w:val="002251E5"/>
    <w:rsid w:val="00297BD0"/>
    <w:rsid w:val="00297EB7"/>
    <w:rsid w:val="002A7225"/>
    <w:rsid w:val="002B50C0"/>
    <w:rsid w:val="002C3C48"/>
    <w:rsid w:val="002E4DE8"/>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9252E"/>
    <w:rsid w:val="004C4C28"/>
    <w:rsid w:val="004C5501"/>
    <w:rsid w:val="004C749C"/>
    <w:rsid w:val="00506D03"/>
    <w:rsid w:val="005075F1"/>
    <w:rsid w:val="00527940"/>
    <w:rsid w:val="005372EB"/>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A0B57"/>
    <w:rsid w:val="008B4D5B"/>
    <w:rsid w:val="008C5A4C"/>
    <w:rsid w:val="008D512F"/>
    <w:rsid w:val="008D7BD1"/>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210DE"/>
    <w:rsid w:val="00C44F68"/>
    <w:rsid w:val="00C67F4B"/>
    <w:rsid w:val="00C74868"/>
    <w:rsid w:val="00C77865"/>
    <w:rsid w:val="00C80E62"/>
    <w:rsid w:val="00C86432"/>
    <w:rsid w:val="00CB0ED0"/>
    <w:rsid w:val="00CC3D11"/>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95C00"/>
    <w:rsid w:val="00EA0848"/>
    <w:rsid w:val="00EC2DB6"/>
    <w:rsid w:val="00EF365F"/>
    <w:rsid w:val="00EF36CA"/>
    <w:rsid w:val="00F02D0E"/>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8AF5-DE60-495E-AC9F-3A7C89B7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7008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Marnie Griggs</cp:lastModifiedBy>
  <cp:revision>5</cp:revision>
  <cp:lastPrinted>2018-03-16T04:28:00Z</cp:lastPrinted>
  <dcterms:created xsi:type="dcterms:W3CDTF">2021-07-08T00:48:00Z</dcterms:created>
  <dcterms:modified xsi:type="dcterms:W3CDTF">2022-06-02T00:17:00Z</dcterms:modified>
</cp:coreProperties>
</file>