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1F3" w:rsidRDefault="00D041F3" w:rsidP="006907F0">
      <w:pPr>
        <w:jc w:val="center"/>
        <w:rPr>
          <w:rFonts w:ascii="Arial" w:hAnsi="Arial" w:cs="Arial"/>
          <w:b/>
        </w:rPr>
      </w:pPr>
      <w:bookmarkStart w:id="0" w:name="_GoBack"/>
      <w:bookmarkEnd w:id="0"/>
    </w:p>
    <w:p w:rsidR="006F724D" w:rsidRPr="00936EA1" w:rsidRDefault="006907F0" w:rsidP="006907F0">
      <w:pPr>
        <w:jc w:val="center"/>
        <w:rPr>
          <w:rFonts w:ascii="Arial" w:hAnsi="Arial" w:cs="Arial"/>
          <w:b/>
        </w:rPr>
      </w:pPr>
      <w:r w:rsidRPr="00936EA1">
        <w:rPr>
          <w:rFonts w:ascii="Arial" w:hAnsi="Arial" w:cs="Arial"/>
          <w:b/>
        </w:rPr>
        <w:t>HOME CARE PRICING SCHEDULE</w:t>
      </w:r>
      <w:r w:rsidR="00C051A7">
        <w:rPr>
          <w:rStyle w:val="FootnoteReference"/>
          <w:rFonts w:ascii="Arial" w:hAnsi="Arial" w:cs="Arial"/>
          <w:b/>
        </w:rPr>
        <w:footnoteReference w:id="1"/>
      </w:r>
    </w:p>
    <w:p w:rsidR="00E96B3B" w:rsidRPr="00936EA1" w:rsidRDefault="00CC57E7" w:rsidP="00E96B3B">
      <w:pPr>
        <w:jc w:val="center"/>
        <w:rPr>
          <w:rFonts w:ascii="Arial" w:hAnsi="Arial" w:cs="Arial"/>
          <w:b/>
        </w:rPr>
      </w:pPr>
      <w:r>
        <w:rPr>
          <w:rFonts w:ascii="Arial" w:hAnsi="Arial" w:cs="Arial"/>
          <w:b/>
        </w:rPr>
        <w:t>CatholicCare Canberra &amp; Goulburn – Home Care Packages</w:t>
      </w:r>
    </w:p>
    <w:p w:rsidR="00E96B3B" w:rsidRPr="00936EA1" w:rsidRDefault="00E96B3B" w:rsidP="00E96B3B">
      <w:pPr>
        <w:jc w:val="center"/>
        <w:rPr>
          <w:rFonts w:ascii="Arial" w:hAnsi="Arial" w:cs="Arial"/>
        </w:rPr>
      </w:pPr>
    </w:p>
    <w:p w:rsidR="00E96B3B" w:rsidRPr="00936EA1" w:rsidRDefault="0072220A" w:rsidP="00E96B3B">
      <w:pPr>
        <w:jc w:val="center"/>
        <w:rPr>
          <w:rFonts w:ascii="Arial" w:hAnsi="Arial" w:cs="Arial"/>
          <w:b/>
        </w:rPr>
      </w:pPr>
      <w:r>
        <w:rPr>
          <w:rFonts w:ascii="Arial" w:hAnsi="Arial" w:cs="Arial"/>
          <w:b/>
        </w:rPr>
        <w:t xml:space="preserve">Pricing </w:t>
      </w:r>
      <w:r w:rsidR="00352A16">
        <w:rPr>
          <w:rFonts w:ascii="Arial" w:hAnsi="Arial" w:cs="Arial"/>
          <w:b/>
        </w:rPr>
        <w:t xml:space="preserve">Schedule </w:t>
      </w:r>
      <w:r w:rsidR="00E96B3B" w:rsidRPr="00936EA1">
        <w:rPr>
          <w:rFonts w:ascii="Arial" w:hAnsi="Arial" w:cs="Arial"/>
          <w:b/>
        </w:rPr>
        <w:t xml:space="preserve">Last Updated on </w:t>
      </w:r>
      <w:r w:rsidR="00CC57E7">
        <w:rPr>
          <w:rFonts w:ascii="Arial" w:hAnsi="Arial" w:cs="Arial"/>
          <w:b/>
        </w:rPr>
        <w:t>01/07/2019</w:t>
      </w:r>
    </w:p>
    <w:p w:rsidR="00A67157" w:rsidRDefault="00A67157" w:rsidP="00A67157">
      <w:pPr>
        <w:rPr>
          <w:rFonts w:ascii="Arial" w:hAnsi="Arial" w:cs="Arial"/>
          <w:b/>
        </w:rPr>
      </w:pPr>
    </w:p>
    <w:tbl>
      <w:tblPr>
        <w:tblStyle w:val="TableGrid"/>
        <w:tblW w:w="5079" w:type="pct"/>
        <w:jc w:val="center"/>
        <w:tblLayout w:type="fixed"/>
        <w:tblLook w:val="04A0" w:firstRow="1" w:lastRow="0" w:firstColumn="1" w:lastColumn="0" w:noHBand="0" w:noVBand="1"/>
        <w:tblCaption w:val="Home Care Pricing Schedule"/>
        <w:tblDescription w:val="This is a descriptive note from the Department, outlining the purpose of this pricing schedule and where people can access further information.&#10;The heading is Provider Information about Service Delivery and Pricing.&#10;followed by text that says provider free text - optional field - maximum 1000 characters."/>
      </w:tblPr>
      <w:tblGrid>
        <w:gridCol w:w="10631"/>
      </w:tblGrid>
      <w:tr w:rsidR="00E42C0E" w:rsidRPr="00FF409A" w:rsidTr="00C07238">
        <w:trPr>
          <w:tblHeader/>
          <w:jc w:val="center"/>
        </w:trPr>
        <w:tc>
          <w:tcPr>
            <w:tcW w:w="5000" w:type="pct"/>
            <w:tcBorders>
              <w:top w:val="nil"/>
              <w:left w:val="nil"/>
              <w:bottom w:val="nil"/>
              <w:right w:val="nil"/>
            </w:tcBorders>
          </w:tcPr>
          <w:p w:rsidR="00E42C0E" w:rsidRPr="00FF409A" w:rsidRDefault="00FF409A" w:rsidP="00FF409A">
            <w:pPr>
              <w:rPr>
                <w:rFonts w:ascii="Arial" w:hAnsi="Arial" w:cs="Arial"/>
                <w:b/>
              </w:rPr>
            </w:pPr>
            <w:r w:rsidRPr="00FF409A">
              <w:rPr>
                <w:rFonts w:ascii="Arial" w:hAnsi="Arial" w:cs="Arial"/>
              </w:rPr>
              <w:t xml:space="preserve">This Schedule provides information on the price for common services you </w:t>
            </w:r>
            <w:r w:rsidR="007E76A9">
              <w:rPr>
                <w:rFonts w:ascii="Arial" w:hAnsi="Arial" w:cs="Arial"/>
              </w:rPr>
              <w:t>can access through a Home Care P</w:t>
            </w:r>
            <w:r w:rsidRPr="00FF409A">
              <w:rPr>
                <w:rFonts w:ascii="Arial" w:hAnsi="Arial" w:cs="Arial"/>
              </w:rPr>
              <w:t>ackage. The costs will be deducted from your overall package budget. There are many other ser</w:t>
            </w:r>
            <w:r w:rsidR="007E76A9">
              <w:rPr>
                <w:rFonts w:ascii="Arial" w:hAnsi="Arial" w:cs="Arial"/>
              </w:rPr>
              <w:t>vices you can access through a Home Care P</w:t>
            </w:r>
            <w:r w:rsidRPr="00FF409A">
              <w:rPr>
                <w:rFonts w:ascii="Arial" w:hAnsi="Arial" w:cs="Arial"/>
              </w:rPr>
              <w:t>ackage that are not listed below. This may include allied health services, home maintenance, aids or equipment which may form part of your Care Plan. Services delivered as part of your Care Plan are GST-free. Costs relating to exit amounts are not GST-free. For further information, please see the provider’s full price list or contact the home care provider (details included below).</w:t>
            </w:r>
          </w:p>
        </w:tc>
      </w:tr>
      <w:tr w:rsidR="00A67157" w:rsidRPr="00987D3C" w:rsidTr="00E42C0E">
        <w:trPr>
          <w:jc w:val="center"/>
        </w:trPr>
        <w:tc>
          <w:tcPr>
            <w:tcW w:w="5000" w:type="pct"/>
            <w:tcBorders>
              <w:top w:val="nil"/>
              <w:left w:val="nil"/>
              <w:bottom w:val="nil"/>
              <w:right w:val="nil"/>
            </w:tcBorders>
          </w:tcPr>
          <w:p w:rsidR="00A67157" w:rsidRPr="00987D3C" w:rsidRDefault="00A67157" w:rsidP="00892684">
            <w:pPr>
              <w:rPr>
                <w:rFonts w:ascii="Arial" w:hAnsi="Arial" w:cs="Arial"/>
                <w:b/>
              </w:rPr>
            </w:pPr>
          </w:p>
        </w:tc>
      </w:tr>
      <w:tr w:rsidR="00E42C0E" w:rsidRPr="00346BC4" w:rsidTr="004E2851">
        <w:trPr>
          <w:trHeight w:val="80"/>
          <w:jc w:val="center"/>
        </w:trPr>
        <w:tc>
          <w:tcPr>
            <w:tcW w:w="5000" w:type="pct"/>
            <w:tcBorders>
              <w:top w:val="nil"/>
              <w:left w:val="nil"/>
              <w:bottom w:val="nil"/>
              <w:right w:val="nil"/>
            </w:tcBorders>
          </w:tcPr>
          <w:p w:rsidR="00E42C0E" w:rsidRPr="00346BC4" w:rsidRDefault="00E42C0E" w:rsidP="004E3353">
            <w:pPr>
              <w:rPr>
                <w:rFonts w:ascii="Arial" w:hAnsi="Arial" w:cs="Arial"/>
                <w:b/>
              </w:rPr>
            </w:pPr>
            <w:r w:rsidRPr="00346BC4">
              <w:rPr>
                <w:rFonts w:ascii="Arial" w:hAnsi="Arial" w:cs="Arial"/>
                <w:b/>
              </w:rPr>
              <w:t>Provider Information about Service Delivery and Pricing</w:t>
            </w:r>
          </w:p>
          <w:p w:rsidR="004E3353" w:rsidRPr="004E3353" w:rsidRDefault="004E3353" w:rsidP="004E3353">
            <w:pPr>
              <w:pStyle w:val="NormalWeb"/>
              <w:shd w:val="clear" w:color="auto" w:fill="FFFFFF"/>
              <w:spacing w:before="0" w:beforeAutospacing="0"/>
              <w:rPr>
                <w:rFonts w:ascii="Arial" w:hAnsi="Arial" w:cs="Arial"/>
                <w:spacing w:val="7"/>
              </w:rPr>
            </w:pPr>
            <w:r w:rsidRPr="004E3353">
              <w:rPr>
                <w:rFonts w:ascii="Arial" w:hAnsi="Arial" w:cs="Arial"/>
                <w:spacing w:val="7"/>
              </w:rPr>
              <w:t>CatholicCare is an experienced provider of direct support and case management services. As a provider of entry level aged care services, through the Commonwealth Home Support Programme, and of Level 1-4 Home Care Packages, CatholicCare can work with you as your support needs change.</w:t>
            </w:r>
          </w:p>
          <w:p w:rsidR="004E3353" w:rsidRPr="004E3353" w:rsidRDefault="004E3353" w:rsidP="004E3353">
            <w:pPr>
              <w:pStyle w:val="NormalWeb"/>
              <w:shd w:val="clear" w:color="auto" w:fill="FFFFFF"/>
              <w:spacing w:before="0" w:beforeAutospacing="0"/>
              <w:rPr>
                <w:rFonts w:ascii="Arial" w:hAnsi="Arial" w:cs="Arial"/>
                <w:spacing w:val="7"/>
              </w:rPr>
            </w:pPr>
            <w:r w:rsidRPr="004E3353">
              <w:rPr>
                <w:rFonts w:ascii="Arial" w:hAnsi="Arial" w:cs="Arial"/>
                <w:spacing w:val="7"/>
              </w:rPr>
              <w:t>CatholicCare will work with you and your family/carer to develop a plan for your Home Care Package which is personally tailored to your wants and needs. CatholicCare has a suite of in house services which we can establish for you including:</w:t>
            </w:r>
          </w:p>
          <w:p w:rsidR="004E3353" w:rsidRPr="004E3353" w:rsidRDefault="004E3353" w:rsidP="004E3353">
            <w:pPr>
              <w:numPr>
                <w:ilvl w:val="0"/>
                <w:numId w:val="2"/>
              </w:numPr>
              <w:shd w:val="clear" w:color="auto" w:fill="FFFFFF"/>
              <w:spacing w:before="100" w:beforeAutospacing="1" w:after="100" w:afterAutospacing="1"/>
              <w:rPr>
                <w:rFonts w:ascii="Arial" w:hAnsi="Arial" w:cs="Arial"/>
                <w:spacing w:val="7"/>
              </w:rPr>
            </w:pPr>
            <w:r w:rsidRPr="004E3353">
              <w:rPr>
                <w:rFonts w:ascii="Arial" w:hAnsi="Arial" w:cs="Arial"/>
                <w:spacing w:val="7"/>
              </w:rPr>
              <w:t>Assistance with maintaining your home, including but not limited to washing, vacuuming and other house cleaning tasks</w:t>
            </w:r>
          </w:p>
          <w:p w:rsidR="004E3353" w:rsidRPr="004E3353" w:rsidRDefault="004E3353" w:rsidP="004E3353">
            <w:pPr>
              <w:numPr>
                <w:ilvl w:val="0"/>
                <w:numId w:val="2"/>
              </w:numPr>
              <w:shd w:val="clear" w:color="auto" w:fill="FFFFFF"/>
              <w:spacing w:before="100" w:beforeAutospacing="1" w:after="100" w:afterAutospacing="1"/>
              <w:rPr>
                <w:rFonts w:ascii="Arial" w:hAnsi="Arial" w:cs="Arial"/>
                <w:spacing w:val="7"/>
              </w:rPr>
            </w:pPr>
            <w:r w:rsidRPr="004E3353">
              <w:rPr>
                <w:rFonts w:ascii="Arial" w:hAnsi="Arial" w:cs="Arial"/>
                <w:spacing w:val="7"/>
              </w:rPr>
              <w:t>Support with personal care tasks, such as showering and dressing</w:t>
            </w:r>
          </w:p>
          <w:p w:rsidR="004E3353" w:rsidRPr="004E3353" w:rsidRDefault="004E3353" w:rsidP="004E3353">
            <w:pPr>
              <w:numPr>
                <w:ilvl w:val="0"/>
                <w:numId w:val="2"/>
              </w:numPr>
              <w:shd w:val="clear" w:color="auto" w:fill="FFFFFF"/>
              <w:spacing w:before="100" w:beforeAutospacing="1" w:after="100" w:afterAutospacing="1"/>
              <w:rPr>
                <w:rFonts w:ascii="Arial" w:hAnsi="Arial" w:cs="Arial"/>
                <w:spacing w:val="7"/>
              </w:rPr>
            </w:pPr>
            <w:r w:rsidRPr="004E3353">
              <w:rPr>
                <w:rFonts w:ascii="Arial" w:hAnsi="Arial" w:cs="Arial"/>
                <w:spacing w:val="7"/>
              </w:rPr>
              <w:t>Someone to help with preparing home cooked meals</w:t>
            </w:r>
          </w:p>
          <w:p w:rsidR="004E3353" w:rsidRPr="004E3353" w:rsidRDefault="004E3353" w:rsidP="004E3353">
            <w:pPr>
              <w:numPr>
                <w:ilvl w:val="0"/>
                <w:numId w:val="2"/>
              </w:numPr>
              <w:shd w:val="clear" w:color="auto" w:fill="FFFFFF"/>
              <w:spacing w:before="100" w:beforeAutospacing="1" w:after="100" w:afterAutospacing="1"/>
              <w:rPr>
                <w:rFonts w:ascii="Arial" w:hAnsi="Arial" w:cs="Arial"/>
                <w:spacing w:val="7"/>
              </w:rPr>
            </w:pPr>
            <w:r w:rsidRPr="004E3353">
              <w:rPr>
                <w:rFonts w:ascii="Arial" w:hAnsi="Arial" w:cs="Arial"/>
                <w:spacing w:val="7"/>
              </w:rPr>
              <w:t>Assistance with grocery shopping, either on your behalf or with you</w:t>
            </w:r>
          </w:p>
          <w:p w:rsidR="004E3353" w:rsidRPr="004E3353" w:rsidRDefault="004E3353" w:rsidP="004E3353">
            <w:pPr>
              <w:numPr>
                <w:ilvl w:val="0"/>
                <w:numId w:val="2"/>
              </w:numPr>
              <w:shd w:val="clear" w:color="auto" w:fill="FFFFFF"/>
              <w:spacing w:before="100" w:beforeAutospacing="1" w:after="100" w:afterAutospacing="1"/>
              <w:rPr>
                <w:rFonts w:ascii="Arial" w:hAnsi="Arial" w:cs="Arial"/>
                <w:spacing w:val="7"/>
              </w:rPr>
            </w:pPr>
            <w:r w:rsidRPr="004E3353">
              <w:rPr>
                <w:rFonts w:ascii="Arial" w:hAnsi="Arial" w:cs="Arial"/>
                <w:spacing w:val="7"/>
              </w:rPr>
              <w:t>Support to attend appointments and social engagements, in the form of transport, but also with physical assistance and support as required</w:t>
            </w:r>
          </w:p>
          <w:p w:rsidR="004E3353" w:rsidRPr="004E3353" w:rsidRDefault="004E3353" w:rsidP="004E3353">
            <w:pPr>
              <w:numPr>
                <w:ilvl w:val="0"/>
                <w:numId w:val="2"/>
              </w:numPr>
              <w:shd w:val="clear" w:color="auto" w:fill="FFFFFF"/>
              <w:spacing w:before="100" w:beforeAutospacing="1" w:after="100" w:afterAutospacing="1"/>
              <w:rPr>
                <w:rFonts w:ascii="Arial" w:hAnsi="Arial" w:cs="Arial"/>
                <w:spacing w:val="7"/>
              </w:rPr>
            </w:pPr>
            <w:r w:rsidRPr="004E3353">
              <w:rPr>
                <w:rFonts w:ascii="Arial" w:hAnsi="Arial" w:cs="Arial"/>
                <w:spacing w:val="7"/>
              </w:rPr>
              <w:t>Home and Yard Maintenance to keep your home looking as feeling tidy and well maintained</w:t>
            </w:r>
          </w:p>
          <w:p w:rsidR="004E3353" w:rsidRPr="004E3353" w:rsidRDefault="004E3353" w:rsidP="004E3353">
            <w:pPr>
              <w:numPr>
                <w:ilvl w:val="0"/>
                <w:numId w:val="2"/>
              </w:numPr>
              <w:shd w:val="clear" w:color="auto" w:fill="FFFFFF"/>
              <w:spacing w:before="100" w:beforeAutospacing="1" w:after="100" w:afterAutospacing="1"/>
              <w:rPr>
                <w:rFonts w:ascii="Arial" w:hAnsi="Arial" w:cs="Arial"/>
                <w:spacing w:val="7"/>
              </w:rPr>
            </w:pPr>
            <w:r w:rsidRPr="004E3353">
              <w:rPr>
                <w:rFonts w:ascii="Arial" w:hAnsi="Arial" w:cs="Arial"/>
                <w:spacing w:val="7"/>
              </w:rPr>
              <w:t>Allied Health services, including counselling and speech pathology, to provide support to regain confidence or skills</w:t>
            </w:r>
          </w:p>
          <w:p w:rsidR="004E3353" w:rsidRPr="004E3353" w:rsidRDefault="004E3353" w:rsidP="004E3353">
            <w:pPr>
              <w:pStyle w:val="NormalWeb"/>
              <w:shd w:val="clear" w:color="auto" w:fill="FFFFFF"/>
              <w:spacing w:before="0" w:beforeAutospacing="0"/>
              <w:rPr>
                <w:rFonts w:ascii="Arial" w:hAnsi="Arial" w:cs="Arial"/>
                <w:spacing w:val="7"/>
              </w:rPr>
            </w:pPr>
            <w:r w:rsidRPr="004E3353">
              <w:rPr>
                <w:rFonts w:ascii="Arial" w:hAnsi="Arial" w:cs="Arial"/>
                <w:spacing w:val="7"/>
              </w:rPr>
              <w:t>In addition to the above services, CatholicCare also has existing arrangements and formal partnerships with other providers. You may wish for CatholicCare to engage some of the below services on your behalf:</w:t>
            </w:r>
          </w:p>
          <w:p w:rsidR="004E3353" w:rsidRPr="004E3353" w:rsidRDefault="004E3353" w:rsidP="004E3353">
            <w:pPr>
              <w:numPr>
                <w:ilvl w:val="0"/>
                <w:numId w:val="3"/>
              </w:numPr>
              <w:shd w:val="clear" w:color="auto" w:fill="FFFFFF"/>
              <w:spacing w:before="100" w:beforeAutospacing="1" w:after="100" w:afterAutospacing="1"/>
              <w:rPr>
                <w:rFonts w:ascii="Arial" w:hAnsi="Arial" w:cs="Arial"/>
                <w:spacing w:val="7"/>
              </w:rPr>
            </w:pPr>
            <w:r w:rsidRPr="004E3353">
              <w:rPr>
                <w:rFonts w:ascii="Arial" w:hAnsi="Arial" w:cs="Arial"/>
                <w:spacing w:val="7"/>
              </w:rPr>
              <w:t>Nursing care</w:t>
            </w:r>
          </w:p>
          <w:p w:rsidR="004E3353" w:rsidRPr="004E3353" w:rsidRDefault="004E3353" w:rsidP="004E3353">
            <w:pPr>
              <w:numPr>
                <w:ilvl w:val="0"/>
                <w:numId w:val="3"/>
              </w:numPr>
              <w:shd w:val="clear" w:color="auto" w:fill="FFFFFF"/>
              <w:spacing w:before="100" w:beforeAutospacing="1" w:after="100" w:afterAutospacing="1"/>
              <w:rPr>
                <w:rFonts w:ascii="Arial" w:hAnsi="Arial" w:cs="Arial"/>
                <w:spacing w:val="7"/>
              </w:rPr>
            </w:pPr>
            <w:r w:rsidRPr="004E3353">
              <w:rPr>
                <w:rFonts w:ascii="Arial" w:hAnsi="Arial" w:cs="Arial"/>
                <w:spacing w:val="7"/>
              </w:rPr>
              <w:t>Home modifications</w:t>
            </w:r>
          </w:p>
          <w:p w:rsidR="004E3353" w:rsidRPr="004E3353" w:rsidRDefault="004E3353" w:rsidP="004E3353">
            <w:pPr>
              <w:numPr>
                <w:ilvl w:val="0"/>
                <w:numId w:val="3"/>
              </w:numPr>
              <w:shd w:val="clear" w:color="auto" w:fill="FFFFFF"/>
              <w:spacing w:before="100" w:beforeAutospacing="1" w:after="100" w:afterAutospacing="1"/>
              <w:rPr>
                <w:rFonts w:ascii="Arial" w:hAnsi="Arial" w:cs="Arial"/>
                <w:spacing w:val="7"/>
              </w:rPr>
            </w:pPr>
            <w:r w:rsidRPr="004E3353">
              <w:rPr>
                <w:rFonts w:ascii="Arial" w:hAnsi="Arial" w:cs="Arial"/>
                <w:spacing w:val="7"/>
              </w:rPr>
              <w:t>Equipment hire/purchase</w:t>
            </w:r>
          </w:p>
          <w:p w:rsidR="00E42C0E" w:rsidRPr="004E3353" w:rsidRDefault="004E3353" w:rsidP="00D75AA8">
            <w:pPr>
              <w:pStyle w:val="NormalWeb"/>
              <w:shd w:val="clear" w:color="auto" w:fill="FFFFFF"/>
              <w:spacing w:before="0" w:beforeAutospacing="0"/>
              <w:rPr>
                <w:rFonts w:ascii="Arial" w:hAnsi="Arial" w:cs="Arial"/>
                <w:spacing w:val="7"/>
              </w:rPr>
            </w:pPr>
            <w:r w:rsidRPr="004E3353">
              <w:rPr>
                <w:rFonts w:ascii="Arial" w:hAnsi="Arial" w:cs="Arial"/>
                <w:spacing w:val="7"/>
              </w:rPr>
              <w:t>As stated above, if you would like some support with this process you can call us on</w:t>
            </w:r>
            <w:r w:rsidRPr="004E3353">
              <w:rPr>
                <w:rStyle w:val="Strong"/>
                <w:rFonts w:ascii="Arial" w:hAnsi="Arial" w:cs="Arial"/>
                <w:spacing w:val="7"/>
              </w:rPr>
              <w:t> 6163 7600</w:t>
            </w:r>
            <w:r w:rsidRPr="004E3353">
              <w:rPr>
                <w:rFonts w:ascii="Arial" w:hAnsi="Arial" w:cs="Arial"/>
                <w:spacing w:val="7"/>
              </w:rPr>
              <w:t> and speak with one of our experienced Aged Care Team or alternatively you can send an email to</w:t>
            </w:r>
            <w:r w:rsidR="00D75AA8">
              <w:rPr>
                <w:rFonts w:ascii="Arial" w:hAnsi="Arial" w:cs="Arial"/>
                <w:spacing w:val="7"/>
              </w:rPr>
              <w:t xml:space="preserve"> </w:t>
            </w:r>
            <w:hyperlink r:id="rId8" w:history="1">
              <w:r w:rsidR="00D75AA8" w:rsidRPr="005108F6">
                <w:rPr>
                  <w:rStyle w:val="Hyperlink"/>
                  <w:rFonts w:ascii="Arial" w:hAnsi="Arial" w:cs="Arial"/>
                  <w:b/>
                  <w:spacing w:val="7"/>
                </w:rPr>
                <w:t>HomeCarePackages@catholiccare.cg.org.au</w:t>
              </w:r>
            </w:hyperlink>
            <w:r w:rsidR="00D75AA8">
              <w:rPr>
                <w:rFonts w:ascii="Arial" w:hAnsi="Arial" w:cs="Arial"/>
                <w:b/>
                <w:spacing w:val="7"/>
              </w:rPr>
              <w:t xml:space="preserve"> </w:t>
            </w:r>
          </w:p>
        </w:tc>
      </w:tr>
    </w:tbl>
    <w:p w:rsidR="00A67157" w:rsidRPr="00F13428" w:rsidRDefault="00A67157" w:rsidP="00A67157">
      <w:pPr>
        <w:rPr>
          <w:rFonts w:ascii="Arial" w:hAnsi="Arial" w:cs="Arial"/>
        </w:rPr>
      </w:pPr>
    </w:p>
    <w:p w:rsidR="004A740C" w:rsidRPr="00F13428" w:rsidRDefault="004A740C" w:rsidP="00A67157">
      <w:pPr>
        <w:rPr>
          <w:rFonts w:ascii="Arial" w:hAnsi="Arial" w:cs="Arial"/>
        </w:rPr>
      </w:pPr>
    </w:p>
    <w:tbl>
      <w:tblPr>
        <w:tblStyle w:val="TableGrid"/>
        <w:tblW w:w="5069" w:type="pct"/>
        <w:jc w:val="center"/>
        <w:tblLayout w:type="fixed"/>
        <w:tblLook w:val="04A0" w:firstRow="1" w:lastRow="0" w:firstColumn="1" w:lastColumn="0" w:noHBand="0" w:noVBand="1"/>
        <w:tblDescription w:val="The heading is Approximate Home Care Package Amount, followed by columns level 1, 2, 3 and 4. The next row is Home care package funding, split by annual and per fortnight units. Dollar signs are across level 1, 2, 3 and 4. The next row is Basic Daily Fee (paid by you), followed by a per fortnight unit. Dollar signs are across level 1, 2, 3 and 4."/>
      </w:tblPr>
      <w:tblGrid>
        <w:gridCol w:w="2412"/>
        <w:gridCol w:w="1275"/>
        <w:gridCol w:w="1804"/>
        <w:gridCol w:w="1804"/>
        <w:gridCol w:w="1804"/>
        <w:gridCol w:w="1511"/>
      </w:tblGrid>
      <w:tr w:rsidR="000713CE" w:rsidRPr="00987D3C" w:rsidTr="00C07238">
        <w:trPr>
          <w:cantSplit/>
          <w:trHeight w:val="567"/>
          <w:tblHeader/>
          <w:jc w:val="center"/>
        </w:trPr>
        <w:tc>
          <w:tcPr>
            <w:tcW w:w="1738" w:type="pct"/>
            <w:gridSpan w:val="2"/>
            <w:tcBorders>
              <w:top w:val="single" w:sz="4" w:space="0" w:color="auto"/>
              <w:left w:val="nil"/>
              <w:bottom w:val="single" w:sz="4" w:space="0" w:color="auto"/>
              <w:right w:val="single" w:sz="4" w:space="0" w:color="auto"/>
            </w:tcBorders>
          </w:tcPr>
          <w:p w:rsidR="006907F0" w:rsidRPr="00987D3C" w:rsidRDefault="006907F0" w:rsidP="006F44D3">
            <w:pPr>
              <w:spacing w:before="60" w:after="60"/>
              <w:rPr>
                <w:rFonts w:ascii="Arial" w:hAnsi="Arial" w:cs="Arial"/>
                <w:b/>
              </w:rPr>
            </w:pPr>
            <w:r w:rsidRPr="00987D3C">
              <w:rPr>
                <w:rFonts w:ascii="Arial" w:hAnsi="Arial" w:cs="Arial"/>
                <w:b/>
              </w:rPr>
              <w:t>Approximate Home Care Package Amount</w:t>
            </w:r>
          </w:p>
        </w:tc>
        <w:tc>
          <w:tcPr>
            <w:tcW w:w="850" w:type="pct"/>
            <w:tcBorders>
              <w:top w:val="single" w:sz="4" w:space="0" w:color="auto"/>
              <w:left w:val="single" w:sz="4" w:space="0" w:color="auto"/>
              <w:bottom w:val="single" w:sz="4" w:space="0" w:color="auto"/>
              <w:right w:val="single" w:sz="4" w:space="0" w:color="auto"/>
            </w:tcBorders>
            <w:vAlign w:val="center"/>
          </w:tcPr>
          <w:p w:rsidR="006907F0" w:rsidRPr="00987D3C" w:rsidRDefault="006907F0" w:rsidP="006F44D3">
            <w:pPr>
              <w:spacing w:before="60" w:after="60"/>
              <w:jc w:val="center"/>
              <w:rPr>
                <w:rFonts w:ascii="Arial" w:hAnsi="Arial" w:cs="Arial"/>
                <w:b/>
              </w:rPr>
            </w:pPr>
            <w:r w:rsidRPr="00987D3C">
              <w:rPr>
                <w:rFonts w:ascii="Arial" w:hAnsi="Arial" w:cs="Arial"/>
                <w:b/>
              </w:rPr>
              <w:t>Level 1</w:t>
            </w:r>
          </w:p>
        </w:tc>
        <w:tc>
          <w:tcPr>
            <w:tcW w:w="850" w:type="pct"/>
            <w:tcBorders>
              <w:top w:val="single" w:sz="4" w:space="0" w:color="auto"/>
              <w:left w:val="single" w:sz="4" w:space="0" w:color="auto"/>
              <w:bottom w:val="single" w:sz="4" w:space="0" w:color="auto"/>
              <w:right w:val="single" w:sz="4" w:space="0" w:color="auto"/>
            </w:tcBorders>
            <w:vAlign w:val="center"/>
          </w:tcPr>
          <w:p w:rsidR="006907F0" w:rsidRPr="00987D3C" w:rsidRDefault="006907F0" w:rsidP="006F44D3">
            <w:pPr>
              <w:spacing w:before="60" w:after="60"/>
              <w:jc w:val="center"/>
              <w:rPr>
                <w:rFonts w:ascii="Arial" w:hAnsi="Arial" w:cs="Arial"/>
                <w:b/>
              </w:rPr>
            </w:pPr>
            <w:r w:rsidRPr="00987D3C">
              <w:rPr>
                <w:rFonts w:ascii="Arial" w:hAnsi="Arial" w:cs="Arial"/>
                <w:b/>
              </w:rPr>
              <w:t>Level 2</w:t>
            </w:r>
          </w:p>
        </w:tc>
        <w:tc>
          <w:tcPr>
            <w:tcW w:w="850" w:type="pct"/>
            <w:tcBorders>
              <w:top w:val="single" w:sz="4" w:space="0" w:color="auto"/>
              <w:left w:val="single" w:sz="4" w:space="0" w:color="auto"/>
              <w:bottom w:val="single" w:sz="4" w:space="0" w:color="auto"/>
              <w:right w:val="single" w:sz="4" w:space="0" w:color="auto"/>
            </w:tcBorders>
            <w:vAlign w:val="center"/>
          </w:tcPr>
          <w:p w:rsidR="006907F0" w:rsidRPr="00987D3C" w:rsidRDefault="006907F0" w:rsidP="006F44D3">
            <w:pPr>
              <w:spacing w:before="60" w:after="60"/>
              <w:jc w:val="center"/>
              <w:rPr>
                <w:rFonts w:ascii="Arial" w:hAnsi="Arial" w:cs="Arial"/>
                <w:b/>
              </w:rPr>
            </w:pPr>
            <w:r w:rsidRPr="00987D3C">
              <w:rPr>
                <w:rFonts w:ascii="Arial" w:hAnsi="Arial" w:cs="Arial"/>
                <w:b/>
              </w:rPr>
              <w:t>Level 3</w:t>
            </w:r>
          </w:p>
        </w:tc>
        <w:tc>
          <w:tcPr>
            <w:tcW w:w="712" w:type="pct"/>
            <w:tcBorders>
              <w:top w:val="single" w:sz="4" w:space="0" w:color="auto"/>
              <w:left w:val="single" w:sz="4" w:space="0" w:color="auto"/>
              <w:bottom w:val="single" w:sz="4" w:space="0" w:color="auto"/>
              <w:right w:val="nil"/>
            </w:tcBorders>
            <w:vAlign w:val="center"/>
          </w:tcPr>
          <w:p w:rsidR="006907F0" w:rsidRPr="00987D3C" w:rsidRDefault="006907F0" w:rsidP="006F44D3">
            <w:pPr>
              <w:spacing w:before="60" w:after="60"/>
              <w:jc w:val="center"/>
              <w:rPr>
                <w:rFonts w:ascii="Arial" w:hAnsi="Arial" w:cs="Arial"/>
                <w:b/>
              </w:rPr>
            </w:pPr>
            <w:r w:rsidRPr="00987D3C">
              <w:rPr>
                <w:rFonts w:ascii="Arial" w:hAnsi="Arial" w:cs="Arial"/>
                <w:b/>
              </w:rPr>
              <w:t>Level 4</w:t>
            </w:r>
          </w:p>
        </w:tc>
      </w:tr>
      <w:tr w:rsidR="000B14E9" w:rsidRPr="00934723" w:rsidTr="005A6663">
        <w:trPr>
          <w:cantSplit/>
          <w:trHeight w:val="680"/>
          <w:jc w:val="center"/>
        </w:trPr>
        <w:tc>
          <w:tcPr>
            <w:tcW w:w="1137" w:type="pct"/>
            <w:tcBorders>
              <w:top w:val="single" w:sz="4" w:space="0" w:color="auto"/>
              <w:left w:val="nil"/>
              <w:bottom w:val="dashed" w:sz="4" w:space="0" w:color="auto"/>
              <w:right w:val="single" w:sz="4" w:space="0" w:color="auto"/>
            </w:tcBorders>
            <w:vAlign w:val="center"/>
          </w:tcPr>
          <w:p w:rsidR="000B14E9" w:rsidRPr="00934723" w:rsidRDefault="000B14E9" w:rsidP="006F44D3">
            <w:pPr>
              <w:spacing w:before="60" w:after="60"/>
              <w:rPr>
                <w:rFonts w:ascii="Arial" w:hAnsi="Arial" w:cs="Arial"/>
                <w:i/>
              </w:rPr>
            </w:pPr>
            <w:r w:rsidRPr="00934723">
              <w:rPr>
                <w:rFonts w:ascii="Arial" w:hAnsi="Arial" w:cs="Arial"/>
              </w:rPr>
              <w:t>Home care package funding</w:t>
            </w:r>
          </w:p>
        </w:tc>
        <w:tc>
          <w:tcPr>
            <w:tcW w:w="601" w:type="pct"/>
            <w:tcBorders>
              <w:top w:val="single" w:sz="4" w:space="0" w:color="auto"/>
              <w:left w:val="single" w:sz="4" w:space="0" w:color="auto"/>
              <w:bottom w:val="dashed" w:sz="4" w:space="0" w:color="auto"/>
              <w:right w:val="single" w:sz="4" w:space="0" w:color="auto"/>
            </w:tcBorders>
            <w:vAlign w:val="center"/>
          </w:tcPr>
          <w:p w:rsidR="000B14E9" w:rsidRPr="00934723" w:rsidRDefault="000B14E9" w:rsidP="006F44D3">
            <w:pPr>
              <w:spacing w:before="60" w:after="60"/>
              <w:rPr>
                <w:rFonts w:ascii="Arial" w:hAnsi="Arial" w:cs="Arial"/>
              </w:rPr>
            </w:pPr>
            <w:r>
              <w:rPr>
                <w:rFonts w:ascii="Arial" w:hAnsi="Arial" w:cs="Arial"/>
              </w:rPr>
              <w:t>Annual</w:t>
            </w:r>
          </w:p>
        </w:tc>
        <w:tc>
          <w:tcPr>
            <w:tcW w:w="850" w:type="pct"/>
            <w:tcBorders>
              <w:top w:val="single" w:sz="4" w:space="0" w:color="auto"/>
              <w:left w:val="single" w:sz="4" w:space="0" w:color="auto"/>
              <w:bottom w:val="dashed" w:sz="4" w:space="0" w:color="auto"/>
              <w:right w:val="single" w:sz="4" w:space="0" w:color="auto"/>
            </w:tcBorders>
            <w:vAlign w:val="center"/>
          </w:tcPr>
          <w:p w:rsidR="000B14E9" w:rsidRPr="00934723" w:rsidRDefault="000B14E9" w:rsidP="00322BDC">
            <w:pPr>
              <w:spacing w:before="60" w:after="60"/>
              <w:rPr>
                <w:rFonts w:ascii="Arial" w:hAnsi="Arial" w:cs="Arial"/>
              </w:rPr>
            </w:pPr>
            <w:r>
              <w:rPr>
                <w:rFonts w:ascii="Arial" w:hAnsi="Arial" w:cs="Arial"/>
              </w:rPr>
              <w:t>$</w:t>
            </w:r>
            <w:r w:rsidR="006D17C0">
              <w:rPr>
                <w:rFonts w:ascii="Arial" w:hAnsi="Arial" w:cs="Arial"/>
              </w:rPr>
              <w:t>8,</w:t>
            </w:r>
            <w:r w:rsidR="00322BDC">
              <w:rPr>
                <w:rFonts w:ascii="Arial" w:hAnsi="Arial" w:cs="Arial"/>
              </w:rPr>
              <w:t>750</w:t>
            </w:r>
          </w:p>
        </w:tc>
        <w:tc>
          <w:tcPr>
            <w:tcW w:w="850" w:type="pct"/>
            <w:tcBorders>
              <w:top w:val="single" w:sz="4" w:space="0" w:color="auto"/>
              <w:left w:val="single" w:sz="4" w:space="0" w:color="auto"/>
              <w:bottom w:val="dashed" w:sz="4" w:space="0" w:color="auto"/>
              <w:right w:val="single" w:sz="4" w:space="0" w:color="auto"/>
            </w:tcBorders>
            <w:vAlign w:val="center"/>
          </w:tcPr>
          <w:p w:rsidR="000B14E9" w:rsidRPr="00934723" w:rsidRDefault="006D17C0" w:rsidP="00322BDC">
            <w:pPr>
              <w:spacing w:before="60" w:after="60"/>
              <w:rPr>
                <w:rFonts w:ascii="Arial" w:hAnsi="Arial" w:cs="Arial"/>
              </w:rPr>
            </w:pPr>
            <w:r>
              <w:rPr>
                <w:rFonts w:ascii="Arial" w:hAnsi="Arial" w:cs="Arial"/>
              </w:rPr>
              <w:t>$</w:t>
            </w:r>
            <w:r w:rsidR="00322BDC">
              <w:rPr>
                <w:rFonts w:ascii="Arial" w:hAnsi="Arial" w:cs="Arial"/>
              </w:rPr>
              <w:t>15,250</w:t>
            </w:r>
          </w:p>
        </w:tc>
        <w:tc>
          <w:tcPr>
            <w:tcW w:w="850" w:type="pct"/>
            <w:tcBorders>
              <w:top w:val="single" w:sz="4" w:space="0" w:color="auto"/>
              <w:left w:val="single" w:sz="4" w:space="0" w:color="auto"/>
              <w:bottom w:val="dashed" w:sz="4" w:space="0" w:color="auto"/>
              <w:right w:val="single" w:sz="4" w:space="0" w:color="auto"/>
            </w:tcBorders>
            <w:vAlign w:val="center"/>
          </w:tcPr>
          <w:p w:rsidR="000B14E9" w:rsidRPr="00934723" w:rsidRDefault="006D17C0" w:rsidP="00322BDC">
            <w:pPr>
              <w:spacing w:before="60" w:after="60"/>
              <w:rPr>
                <w:rFonts w:ascii="Arial" w:hAnsi="Arial" w:cs="Arial"/>
              </w:rPr>
            </w:pPr>
            <w:r>
              <w:rPr>
                <w:rFonts w:ascii="Arial" w:hAnsi="Arial" w:cs="Arial"/>
              </w:rPr>
              <w:t>$33,</w:t>
            </w:r>
            <w:r w:rsidR="00322BDC">
              <w:rPr>
                <w:rFonts w:ascii="Arial" w:hAnsi="Arial" w:cs="Arial"/>
              </w:rPr>
              <w:t>5</w:t>
            </w:r>
            <w:r>
              <w:rPr>
                <w:rFonts w:ascii="Arial" w:hAnsi="Arial" w:cs="Arial"/>
              </w:rPr>
              <w:t>00</w:t>
            </w:r>
          </w:p>
        </w:tc>
        <w:tc>
          <w:tcPr>
            <w:tcW w:w="712" w:type="pct"/>
            <w:tcBorders>
              <w:top w:val="single" w:sz="4" w:space="0" w:color="auto"/>
              <w:left w:val="single" w:sz="4" w:space="0" w:color="auto"/>
              <w:bottom w:val="dashed" w:sz="4" w:space="0" w:color="auto"/>
              <w:right w:val="nil"/>
            </w:tcBorders>
            <w:vAlign w:val="center"/>
          </w:tcPr>
          <w:p w:rsidR="000B14E9" w:rsidRPr="00934723" w:rsidRDefault="006D17C0" w:rsidP="00322BDC">
            <w:pPr>
              <w:spacing w:before="60" w:after="60"/>
              <w:rPr>
                <w:rFonts w:ascii="Arial" w:hAnsi="Arial" w:cs="Arial"/>
              </w:rPr>
            </w:pPr>
            <w:r>
              <w:rPr>
                <w:rFonts w:ascii="Arial" w:hAnsi="Arial" w:cs="Arial"/>
              </w:rPr>
              <w:t>$50,</w:t>
            </w:r>
            <w:r w:rsidR="00322BDC">
              <w:rPr>
                <w:rFonts w:ascii="Arial" w:hAnsi="Arial" w:cs="Arial"/>
              </w:rPr>
              <w:t>75</w:t>
            </w:r>
            <w:r>
              <w:rPr>
                <w:rFonts w:ascii="Arial" w:hAnsi="Arial" w:cs="Arial"/>
              </w:rPr>
              <w:t>0</w:t>
            </w:r>
          </w:p>
        </w:tc>
      </w:tr>
      <w:tr w:rsidR="000B14E9" w:rsidRPr="00934723" w:rsidTr="005A6663">
        <w:trPr>
          <w:cantSplit/>
          <w:trHeight w:val="680"/>
          <w:jc w:val="center"/>
        </w:trPr>
        <w:tc>
          <w:tcPr>
            <w:tcW w:w="1137" w:type="pct"/>
            <w:tcBorders>
              <w:top w:val="dashed" w:sz="4" w:space="0" w:color="auto"/>
              <w:left w:val="nil"/>
              <w:bottom w:val="dashed" w:sz="4" w:space="0" w:color="auto"/>
              <w:right w:val="single" w:sz="4" w:space="0" w:color="auto"/>
            </w:tcBorders>
            <w:vAlign w:val="center"/>
          </w:tcPr>
          <w:p w:rsidR="000B14E9" w:rsidRPr="00934723" w:rsidRDefault="000B14E9" w:rsidP="006F44D3">
            <w:pPr>
              <w:spacing w:before="60" w:after="60"/>
              <w:rPr>
                <w:rFonts w:ascii="Arial" w:hAnsi="Arial" w:cs="Arial"/>
                <w:i/>
              </w:rPr>
            </w:pPr>
            <w:r w:rsidRPr="00934723">
              <w:rPr>
                <w:rFonts w:ascii="Arial" w:hAnsi="Arial" w:cs="Arial"/>
              </w:rPr>
              <w:t>Home care package funding</w:t>
            </w:r>
          </w:p>
        </w:tc>
        <w:tc>
          <w:tcPr>
            <w:tcW w:w="601" w:type="pct"/>
            <w:tcBorders>
              <w:top w:val="dashed" w:sz="4" w:space="0" w:color="auto"/>
              <w:left w:val="single" w:sz="4" w:space="0" w:color="auto"/>
              <w:bottom w:val="dashed" w:sz="4" w:space="0" w:color="auto"/>
              <w:right w:val="single" w:sz="4" w:space="0" w:color="auto"/>
            </w:tcBorders>
            <w:vAlign w:val="center"/>
          </w:tcPr>
          <w:p w:rsidR="000B14E9" w:rsidRPr="00934723" w:rsidRDefault="000B14E9" w:rsidP="006F44D3">
            <w:pPr>
              <w:spacing w:before="60" w:after="60"/>
              <w:rPr>
                <w:rFonts w:ascii="Arial" w:hAnsi="Arial" w:cs="Arial"/>
              </w:rPr>
            </w:pPr>
            <w:r>
              <w:rPr>
                <w:rFonts w:ascii="Arial" w:hAnsi="Arial" w:cs="Arial"/>
              </w:rPr>
              <w:t>Per fortnight</w:t>
            </w:r>
          </w:p>
        </w:tc>
        <w:tc>
          <w:tcPr>
            <w:tcW w:w="850" w:type="pct"/>
            <w:tcBorders>
              <w:top w:val="dashed" w:sz="4" w:space="0" w:color="auto"/>
              <w:left w:val="single" w:sz="4" w:space="0" w:color="auto"/>
              <w:bottom w:val="dashed" w:sz="4" w:space="0" w:color="auto"/>
              <w:right w:val="single" w:sz="4" w:space="0" w:color="auto"/>
            </w:tcBorders>
            <w:vAlign w:val="center"/>
          </w:tcPr>
          <w:p w:rsidR="000B14E9" w:rsidRPr="00934723" w:rsidRDefault="008F64D3" w:rsidP="00322BDC">
            <w:pPr>
              <w:spacing w:before="60" w:after="60"/>
              <w:rPr>
                <w:rFonts w:ascii="Arial" w:hAnsi="Arial" w:cs="Arial"/>
              </w:rPr>
            </w:pPr>
            <w:r>
              <w:rPr>
                <w:rFonts w:ascii="Arial" w:hAnsi="Arial" w:cs="Arial"/>
              </w:rPr>
              <w:t>$3</w:t>
            </w:r>
            <w:r w:rsidR="00322BDC">
              <w:rPr>
                <w:rFonts w:ascii="Arial" w:hAnsi="Arial" w:cs="Arial"/>
              </w:rPr>
              <w:t>36.50</w:t>
            </w:r>
          </w:p>
        </w:tc>
        <w:tc>
          <w:tcPr>
            <w:tcW w:w="850" w:type="pct"/>
            <w:tcBorders>
              <w:top w:val="dashed" w:sz="4" w:space="0" w:color="auto"/>
              <w:left w:val="single" w:sz="4" w:space="0" w:color="auto"/>
              <w:bottom w:val="dashed" w:sz="4" w:space="0" w:color="auto"/>
              <w:right w:val="single" w:sz="4" w:space="0" w:color="auto"/>
            </w:tcBorders>
            <w:vAlign w:val="center"/>
          </w:tcPr>
          <w:p w:rsidR="000B14E9" w:rsidRPr="00934723" w:rsidRDefault="008F64D3" w:rsidP="00322BDC">
            <w:pPr>
              <w:spacing w:before="60" w:after="60"/>
              <w:rPr>
                <w:rFonts w:ascii="Arial" w:hAnsi="Arial" w:cs="Arial"/>
              </w:rPr>
            </w:pPr>
            <w:r>
              <w:rPr>
                <w:rFonts w:ascii="Arial" w:hAnsi="Arial" w:cs="Arial"/>
              </w:rPr>
              <w:t>$5</w:t>
            </w:r>
            <w:r w:rsidR="00322BDC">
              <w:rPr>
                <w:rFonts w:ascii="Arial" w:hAnsi="Arial" w:cs="Arial"/>
              </w:rPr>
              <w:t>86.50</w:t>
            </w:r>
          </w:p>
        </w:tc>
        <w:tc>
          <w:tcPr>
            <w:tcW w:w="850" w:type="pct"/>
            <w:tcBorders>
              <w:top w:val="dashed" w:sz="4" w:space="0" w:color="auto"/>
              <w:left w:val="single" w:sz="4" w:space="0" w:color="auto"/>
              <w:bottom w:val="dashed" w:sz="4" w:space="0" w:color="auto"/>
              <w:right w:val="single" w:sz="4" w:space="0" w:color="auto"/>
            </w:tcBorders>
            <w:vAlign w:val="center"/>
          </w:tcPr>
          <w:p w:rsidR="000B14E9" w:rsidRPr="00934723" w:rsidRDefault="008F64D3" w:rsidP="00322BDC">
            <w:pPr>
              <w:spacing w:before="60" w:after="60"/>
              <w:rPr>
                <w:rFonts w:ascii="Arial" w:hAnsi="Arial" w:cs="Arial"/>
              </w:rPr>
            </w:pPr>
            <w:r>
              <w:rPr>
                <w:rFonts w:ascii="Arial" w:hAnsi="Arial" w:cs="Arial"/>
              </w:rPr>
              <w:t>$1</w:t>
            </w:r>
            <w:r w:rsidR="00B66655">
              <w:rPr>
                <w:rFonts w:ascii="Arial" w:hAnsi="Arial" w:cs="Arial"/>
              </w:rPr>
              <w:t>,</w:t>
            </w:r>
            <w:r>
              <w:rPr>
                <w:rFonts w:ascii="Arial" w:hAnsi="Arial" w:cs="Arial"/>
              </w:rPr>
              <w:t>2</w:t>
            </w:r>
            <w:r w:rsidR="00322BDC">
              <w:rPr>
                <w:rFonts w:ascii="Arial" w:hAnsi="Arial" w:cs="Arial"/>
              </w:rPr>
              <w:t>88.50</w:t>
            </w:r>
          </w:p>
        </w:tc>
        <w:tc>
          <w:tcPr>
            <w:tcW w:w="712" w:type="pct"/>
            <w:tcBorders>
              <w:top w:val="dashed" w:sz="4" w:space="0" w:color="auto"/>
              <w:left w:val="single" w:sz="4" w:space="0" w:color="auto"/>
              <w:bottom w:val="dashed" w:sz="4" w:space="0" w:color="auto"/>
              <w:right w:val="nil"/>
            </w:tcBorders>
            <w:vAlign w:val="center"/>
          </w:tcPr>
          <w:p w:rsidR="000B14E9" w:rsidRPr="00934723" w:rsidRDefault="008F64D3" w:rsidP="00322BDC">
            <w:pPr>
              <w:spacing w:before="60" w:after="60"/>
              <w:rPr>
                <w:rFonts w:ascii="Arial" w:hAnsi="Arial" w:cs="Arial"/>
              </w:rPr>
            </w:pPr>
            <w:r>
              <w:rPr>
                <w:rFonts w:ascii="Arial" w:hAnsi="Arial" w:cs="Arial"/>
              </w:rPr>
              <w:t>$1</w:t>
            </w:r>
            <w:r w:rsidR="00B66655">
              <w:rPr>
                <w:rFonts w:ascii="Arial" w:hAnsi="Arial" w:cs="Arial"/>
              </w:rPr>
              <w:t>,</w:t>
            </w:r>
            <w:r>
              <w:rPr>
                <w:rFonts w:ascii="Arial" w:hAnsi="Arial" w:cs="Arial"/>
              </w:rPr>
              <w:t>9</w:t>
            </w:r>
            <w:r w:rsidR="00322BDC">
              <w:rPr>
                <w:rFonts w:ascii="Arial" w:hAnsi="Arial" w:cs="Arial"/>
              </w:rPr>
              <w:t>52.00</w:t>
            </w:r>
          </w:p>
        </w:tc>
      </w:tr>
      <w:tr w:rsidR="00243082" w:rsidRPr="00934723" w:rsidTr="005A6663">
        <w:trPr>
          <w:cantSplit/>
          <w:trHeight w:val="680"/>
          <w:jc w:val="center"/>
        </w:trPr>
        <w:tc>
          <w:tcPr>
            <w:tcW w:w="1137" w:type="pct"/>
            <w:tcBorders>
              <w:top w:val="dashed" w:sz="4" w:space="0" w:color="auto"/>
              <w:left w:val="nil"/>
              <w:bottom w:val="single" w:sz="4" w:space="0" w:color="auto"/>
              <w:right w:val="single" w:sz="4" w:space="0" w:color="auto"/>
            </w:tcBorders>
            <w:vAlign w:val="center"/>
          </w:tcPr>
          <w:p w:rsidR="00243082" w:rsidRPr="00934723" w:rsidRDefault="004C7CA3" w:rsidP="006F44D3">
            <w:pPr>
              <w:spacing w:before="60" w:after="60"/>
              <w:rPr>
                <w:rFonts w:ascii="Arial" w:hAnsi="Arial" w:cs="Arial"/>
                <w:i/>
              </w:rPr>
            </w:pPr>
            <w:r>
              <w:rPr>
                <w:rFonts w:ascii="Arial" w:hAnsi="Arial" w:cs="Arial"/>
              </w:rPr>
              <w:t xml:space="preserve">Basic Daily Fee </w:t>
            </w:r>
            <w:r w:rsidR="00243082">
              <w:rPr>
                <w:rFonts w:ascii="Arial" w:hAnsi="Arial" w:cs="Arial"/>
              </w:rPr>
              <w:t>paid by you</w:t>
            </w:r>
          </w:p>
        </w:tc>
        <w:tc>
          <w:tcPr>
            <w:tcW w:w="601" w:type="pct"/>
            <w:tcBorders>
              <w:top w:val="dashed" w:sz="4" w:space="0" w:color="auto"/>
              <w:left w:val="single" w:sz="4" w:space="0" w:color="auto"/>
              <w:bottom w:val="single" w:sz="4" w:space="0" w:color="auto"/>
              <w:right w:val="single" w:sz="4" w:space="0" w:color="auto"/>
            </w:tcBorders>
            <w:vAlign w:val="center"/>
          </w:tcPr>
          <w:p w:rsidR="00243082" w:rsidRPr="00934723" w:rsidRDefault="00243082" w:rsidP="006F44D3">
            <w:pPr>
              <w:spacing w:before="60" w:after="60"/>
              <w:rPr>
                <w:rFonts w:ascii="Arial" w:hAnsi="Arial" w:cs="Arial"/>
              </w:rPr>
            </w:pPr>
            <w:r>
              <w:rPr>
                <w:rFonts w:ascii="Arial" w:hAnsi="Arial" w:cs="Arial"/>
              </w:rPr>
              <w:t>Per fortnight</w:t>
            </w:r>
          </w:p>
        </w:tc>
        <w:tc>
          <w:tcPr>
            <w:tcW w:w="850" w:type="pct"/>
            <w:tcBorders>
              <w:top w:val="dashed" w:sz="4" w:space="0" w:color="auto"/>
              <w:left w:val="single" w:sz="4" w:space="0" w:color="auto"/>
              <w:bottom w:val="single" w:sz="4" w:space="0" w:color="auto"/>
              <w:right w:val="single" w:sz="4" w:space="0" w:color="auto"/>
            </w:tcBorders>
            <w:vAlign w:val="center"/>
          </w:tcPr>
          <w:p w:rsidR="00243082" w:rsidRPr="00934723" w:rsidRDefault="00243082" w:rsidP="00322BDC">
            <w:pPr>
              <w:spacing w:before="60" w:after="60"/>
              <w:rPr>
                <w:rFonts w:ascii="Arial" w:hAnsi="Arial" w:cs="Arial"/>
              </w:rPr>
            </w:pPr>
            <w:r>
              <w:rPr>
                <w:rFonts w:ascii="Arial" w:hAnsi="Arial" w:cs="Arial"/>
              </w:rPr>
              <w:t>$</w:t>
            </w:r>
            <w:r w:rsidR="00322BDC">
              <w:rPr>
                <w:rFonts w:ascii="Arial" w:hAnsi="Arial" w:cs="Arial"/>
              </w:rPr>
              <w:t>133.28</w:t>
            </w:r>
          </w:p>
        </w:tc>
        <w:tc>
          <w:tcPr>
            <w:tcW w:w="850" w:type="pct"/>
            <w:tcBorders>
              <w:top w:val="dashed" w:sz="4" w:space="0" w:color="auto"/>
              <w:left w:val="single" w:sz="4" w:space="0" w:color="auto"/>
              <w:bottom w:val="single" w:sz="4" w:space="0" w:color="auto"/>
              <w:right w:val="single" w:sz="4" w:space="0" w:color="auto"/>
            </w:tcBorders>
            <w:vAlign w:val="center"/>
          </w:tcPr>
          <w:p w:rsidR="00243082" w:rsidRPr="00934723" w:rsidRDefault="00243082" w:rsidP="00322BDC">
            <w:pPr>
              <w:spacing w:before="60" w:after="60"/>
              <w:rPr>
                <w:rFonts w:ascii="Arial" w:hAnsi="Arial" w:cs="Arial"/>
              </w:rPr>
            </w:pPr>
            <w:r>
              <w:rPr>
                <w:rFonts w:ascii="Arial" w:hAnsi="Arial" w:cs="Arial"/>
              </w:rPr>
              <w:t>$</w:t>
            </w:r>
            <w:r w:rsidR="00322BDC">
              <w:rPr>
                <w:rFonts w:ascii="Arial" w:hAnsi="Arial" w:cs="Arial"/>
              </w:rPr>
              <w:t>140.98</w:t>
            </w:r>
          </w:p>
        </w:tc>
        <w:tc>
          <w:tcPr>
            <w:tcW w:w="850" w:type="pct"/>
            <w:tcBorders>
              <w:top w:val="dashed" w:sz="4" w:space="0" w:color="auto"/>
              <w:left w:val="single" w:sz="4" w:space="0" w:color="auto"/>
              <w:bottom w:val="single" w:sz="4" w:space="0" w:color="auto"/>
              <w:right w:val="single" w:sz="4" w:space="0" w:color="auto"/>
            </w:tcBorders>
            <w:vAlign w:val="center"/>
          </w:tcPr>
          <w:p w:rsidR="00243082" w:rsidRPr="00934723" w:rsidRDefault="00243082" w:rsidP="00322BDC">
            <w:pPr>
              <w:spacing w:before="60" w:after="60"/>
              <w:rPr>
                <w:rFonts w:ascii="Arial" w:hAnsi="Arial" w:cs="Arial"/>
              </w:rPr>
            </w:pPr>
            <w:r>
              <w:rPr>
                <w:rFonts w:ascii="Arial" w:hAnsi="Arial" w:cs="Arial"/>
              </w:rPr>
              <w:t>$</w:t>
            </w:r>
            <w:r w:rsidR="00322BDC">
              <w:rPr>
                <w:rFonts w:ascii="Arial" w:hAnsi="Arial" w:cs="Arial"/>
              </w:rPr>
              <w:t>144.90</w:t>
            </w:r>
          </w:p>
        </w:tc>
        <w:tc>
          <w:tcPr>
            <w:tcW w:w="712" w:type="pct"/>
            <w:tcBorders>
              <w:top w:val="dashed" w:sz="4" w:space="0" w:color="auto"/>
              <w:left w:val="single" w:sz="4" w:space="0" w:color="auto"/>
              <w:bottom w:val="single" w:sz="4" w:space="0" w:color="auto"/>
              <w:right w:val="nil"/>
            </w:tcBorders>
            <w:vAlign w:val="center"/>
          </w:tcPr>
          <w:p w:rsidR="00243082" w:rsidRPr="00934723" w:rsidRDefault="00243082" w:rsidP="00322BDC">
            <w:pPr>
              <w:spacing w:before="60" w:after="60"/>
              <w:rPr>
                <w:rFonts w:ascii="Arial" w:hAnsi="Arial" w:cs="Arial"/>
              </w:rPr>
            </w:pPr>
            <w:r>
              <w:rPr>
                <w:rFonts w:ascii="Arial" w:hAnsi="Arial" w:cs="Arial"/>
              </w:rPr>
              <w:t>$</w:t>
            </w:r>
            <w:r w:rsidR="00322BDC">
              <w:rPr>
                <w:rFonts w:ascii="Arial" w:hAnsi="Arial" w:cs="Arial"/>
              </w:rPr>
              <w:t>148.82</w:t>
            </w:r>
          </w:p>
        </w:tc>
      </w:tr>
      <w:tr w:rsidR="006907F0" w:rsidRPr="00987D3C" w:rsidTr="005A6663">
        <w:trPr>
          <w:cantSplit/>
          <w:jc w:val="center"/>
        </w:trPr>
        <w:tc>
          <w:tcPr>
            <w:tcW w:w="5000" w:type="pct"/>
            <w:gridSpan w:val="6"/>
            <w:tcBorders>
              <w:top w:val="single" w:sz="4" w:space="0" w:color="auto"/>
              <w:left w:val="nil"/>
              <w:bottom w:val="nil"/>
              <w:right w:val="nil"/>
            </w:tcBorders>
          </w:tcPr>
          <w:p w:rsidR="00285A4B" w:rsidRPr="00E96B3B" w:rsidRDefault="00285A4B" w:rsidP="00285A4B">
            <w:pPr>
              <w:rPr>
                <w:rFonts w:ascii="Arial" w:hAnsi="Arial" w:cs="Arial"/>
                <w:i/>
                <w:iCs/>
                <w:color w:val="000000"/>
                <w:sz w:val="22"/>
                <w:szCs w:val="22"/>
              </w:rPr>
            </w:pPr>
            <w:r w:rsidRPr="00E96B3B">
              <w:rPr>
                <w:rFonts w:ascii="Arial" w:hAnsi="Arial" w:cs="Arial"/>
                <w:i/>
                <w:iCs/>
                <w:color w:val="000000"/>
                <w:sz w:val="22"/>
                <w:szCs w:val="22"/>
              </w:rPr>
              <w:t xml:space="preserve">Note: you may be required to make a contribution to the cost of your care by paying an Australian Government Income Tested Care Fee and/or </w:t>
            </w:r>
            <w:r w:rsidR="007E76A9">
              <w:rPr>
                <w:rFonts w:ascii="Arial" w:hAnsi="Arial" w:cs="Arial"/>
                <w:i/>
                <w:iCs/>
                <w:color w:val="000000"/>
                <w:sz w:val="22"/>
                <w:szCs w:val="22"/>
              </w:rPr>
              <w:t>Basic Daily Fee. The Home Care P</w:t>
            </w:r>
            <w:r w:rsidRPr="00E96B3B">
              <w:rPr>
                <w:rFonts w:ascii="Arial" w:hAnsi="Arial" w:cs="Arial"/>
                <w:i/>
                <w:iCs/>
                <w:color w:val="000000"/>
                <w:sz w:val="22"/>
                <w:szCs w:val="22"/>
              </w:rPr>
              <w:t>ackage funding amounts are</w:t>
            </w:r>
            <w:r w:rsidR="00346BC4">
              <w:rPr>
                <w:rFonts w:ascii="Arial" w:hAnsi="Arial" w:cs="Arial"/>
                <w:i/>
                <w:iCs/>
                <w:color w:val="000000"/>
                <w:sz w:val="22"/>
                <w:szCs w:val="22"/>
              </w:rPr>
              <w:t xml:space="preserve"> current as at 20 March 2019</w:t>
            </w:r>
            <w:r w:rsidRPr="00E96B3B">
              <w:rPr>
                <w:rFonts w:ascii="Arial" w:hAnsi="Arial" w:cs="Arial"/>
                <w:i/>
                <w:iCs/>
                <w:color w:val="000000"/>
                <w:sz w:val="22"/>
                <w:szCs w:val="22"/>
              </w:rPr>
              <w:t>. Further information about your contributions is</w:t>
            </w:r>
            <w:r w:rsidR="00346BC4">
              <w:rPr>
                <w:rFonts w:ascii="Arial" w:hAnsi="Arial" w:cs="Arial"/>
                <w:i/>
                <w:iCs/>
                <w:color w:val="000000"/>
                <w:sz w:val="22"/>
                <w:szCs w:val="22"/>
              </w:rPr>
              <w:t xml:space="preserve"> </w:t>
            </w:r>
            <w:r w:rsidR="00016665">
              <w:rPr>
                <w:rFonts w:ascii="Arial" w:hAnsi="Arial" w:cs="Arial"/>
                <w:i/>
                <w:iCs/>
                <w:color w:val="000000"/>
                <w:sz w:val="22"/>
                <w:szCs w:val="22"/>
              </w:rPr>
              <w:t>available on</w:t>
            </w:r>
            <w:r w:rsidR="00346BC4">
              <w:rPr>
                <w:rFonts w:ascii="Arial" w:hAnsi="Arial" w:cs="Arial"/>
                <w:i/>
                <w:iCs/>
                <w:color w:val="000000"/>
                <w:sz w:val="22"/>
                <w:szCs w:val="22"/>
              </w:rPr>
              <w:t xml:space="preserve"> My </w:t>
            </w:r>
            <w:r w:rsidRPr="00E96B3B">
              <w:rPr>
                <w:rFonts w:ascii="Arial" w:hAnsi="Arial" w:cs="Arial"/>
                <w:i/>
                <w:iCs/>
                <w:color w:val="000000"/>
                <w:sz w:val="22"/>
                <w:szCs w:val="22"/>
              </w:rPr>
              <w:t>Aged</w:t>
            </w:r>
            <w:r w:rsidR="00346BC4">
              <w:rPr>
                <w:rFonts w:ascii="Arial" w:hAnsi="Arial" w:cs="Arial"/>
                <w:i/>
                <w:iCs/>
                <w:color w:val="000000"/>
                <w:sz w:val="22"/>
                <w:szCs w:val="22"/>
              </w:rPr>
              <w:t> </w:t>
            </w:r>
            <w:r w:rsidRPr="00E96B3B">
              <w:rPr>
                <w:rFonts w:ascii="Arial" w:hAnsi="Arial" w:cs="Arial"/>
                <w:i/>
                <w:iCs/>
                <w:color w:val="000000"/>
                <w:sz w:val="22"/>
                <w:szCs w:val="22"/>
              </w:rPr>
              <w:t>Care.</w:t>
            </w:r>
          </w:p>
          <w:p w:rsidR="00F153B1" w:rsidRPr="00987D3C" w:rsidRDefault="00F153B1" w:rsidP="001B3210">
            <w:pPr>
              <w:rPr>
                <w:rFonts w:ascii="Arial" w:hAnsi="Arial" w:cs="Arial"/>
                <w:i/>
              </w:rPr>
            </w:pPr>
          </w:p>
        </w:tc>
      </w:tr>
    </w:tbl>
    <w:p w:rsidR="004A740C" w:rsidRPr="00E42C0E" w:rsidRDefault="004A740C" w:rsidP="003549A3">
      <w:pPr>
        <w:rPr>
          <w:rFonts w:ascii="Arial" w:hAnsi="Arial" w:cs="Arial"/>
        </w:rPr>
      </w:pPr>
    </w:p>
    <w:tbl>
      <w:tblPr>
        <w:tblStyle w:val="TableGrid"/>
        <w:tblW w:w="5079" w:type="pct"/>
        <w:jc w:val="center"/>
        <w:tblLayout w:type="fixed"/>
        <w:tblLook w:val="04A0" w:firstRow="1" w:lastRow="0" w:firstColumn="1" w:lastColumn="0" w:noHBand="0" w:noVBand="1"/>
        <w:tblDescription w:val="The heading is Care Management, followed by a descriptive note from the Department about care management, including emphasis that it needs to be part of every home care package. The next row is Approach to care management, followed by the column provider maintained text which is a mandatory field and a maximum of 1000 characters. The next row is columns level 1, 2, 3 and 4. The next row is Fully managed by provider, split by per fortnight and approximate number of hours per fortnight. Dollar signs are across level 1, 2, 3 and 4 for Fully managed by provider, per fortnight unit. The next row is Self-managed by you, split by per fortnight and approximate number of hours per fortnight. Dollar signs are across level 1, 2, 3 and 4 for Self-managed by you, per fortnight unit."/>
      </w:tblPr>
      <w:tblGrid>
        <w:gridCol w:w="1441"/>
        <w:gridCol w:w="1511"/>
        <w:gridCol w:w="1944"/>
        <w:gridCol w:w="1728"/>
        <w:gridCol w:w="2015"/>
        <w:gridCol w:w="1992"/>
      </w:tblGrid>
      <w:tr w:rsidR="00A67157" w:rsidRPr="00987D3C" w:rsidTr="00C07238">
        <w:trPr>
          <w:cantSplit/>
          <w:trHeight w:val="1288"/>
          <w:tblHeader/>
          <w:jc w:val="center"/>
        </w:trPr>
        <w:tc>
          <w:tcPr>
            <w:tcW w:w="5000" w:type="pct"/>
            <w:gridSpan w:val="6"/>
            <w:tcBorders>
              <w:top w:val="single" w:sz="4" w:space="0" w:color="auto"/>
              <w:left w:val="nil"/>
              <w:bottom w:val="single" w:sz="4" w:space="0" w:color="auto"/>
              <w:right w:val="nil"/>
            </w:tcBorders>
            <w:vAlign w:val="center"/>
          </w:tcPr>
          <w:p w:rsidR="00A67157" w:rsidRDefault="00A67157" w:rsidP="006F724D">
            <w:pPr>
              <w:rPr>
                <w:rFonts w:ascii="Arial" w:hAnsi="Arial" w:cs="Arial"/>
                <w:b/>
              </w:rPr>
            </w:pPr>
            <w:r w:rsidRPr="00987D3C">
              <w:rPr>
                <w:rFonts w:ascii="Arial" w:hAnsi="Arial" w:cs="Arial"/>
                <w:b/>
              </w:rPr>
              <w:t>Care Management</w:t>
            </w:r>
          </w:p>
          <w:p w:rsidR="00D3438D" w:rsidRPr="00C64E06" w:rsidRDefault="00D3438D" w:rsidP="006F724D">
            <w:pPr>
              <w:rPr>
                <w:rFonts w:ascii="Arial" w:hAnsi="Arial" w:cs="Arial"/>
                <w:b/>
              </w:rPr>
            </w:pPr>
            <w:r w:rsidRPr="004E2851">
              <w:rPr>
                <w:rFonts w:ascii="Arial" w:hAnsi="Arial" w:cs="Arial"/>
                <w:bCs/>
                <w:i/>
                <w:color w:val="000000"/>
                <w:szCs w:val="22"/>
              </w:rPr>
              <w:t>Care management is an important service that includes coordinating care and services that will help you deliver on th</w:t>
            </w:r>
            <w:r w:rsidR="007E76A9">
              <w:rPr>
                <w:rFonts w:ascii="Arial" w:hAnsi="Arial" w:cs="Arial"/>
                <w:bCs/>
                <w:i/>
                <w:color w:val="000000"/>
                <w:szCs w:val="22"/>
              </w:rPr>
              <w:t>e goals you identified in your Care P</w:t>
            </w:r>
            <w:r w:rsidRPr="004E2851">
              <w:rPr>
                <w:rFonts w:ascii="Arial" w:hAnsi="Arial" w:cs="Arial"/>
                <w:bCs/>
                <w:i/>
                <w:color w:val="000000"/>
                <w:szCs w:val="22"/>
              </w:rPr>
              <w:t>lan. Every Home Care Package, including those being self-managed will require some level of care management.</w:t>
            </w:r>
          </w:p>
        </w:tc>
      </w:tr>
      <w:tr w:rsidR="00D3438D" w:rsidRPr="00934723" w:rsidTr="00E96B3B">
        <w:trPr>
          <w:cantSplit/>
          <w:trHeight w:val="624"/>
          <w:jc w:val="center"/>
        </w:trPr>
        <w:tc>
          <w:tcPr>
            <w:tcW w:w="1400" w:type="pct"/>
            <w:gridSpan w:val="2"/>
            <w:tcBorders>
              <w:top w:val="single" w:sz="4" w:space="0" w:color="auto"/>
              <w:left w:val="nil"/>
              <w:bottom w:val="single" w:sz="4" w:space="0" w:color="auto"/>
              <w:right w:val="single" w:sz="4" w:space="0" w:color="auto"/>
            </w:tcBorders>
            <w:vAlign w:val="center"/>
          </w:tcPr>
          <w:p w:rsidR="00D3438D" w:rsidRPr="00072F64" w:rsidRDefault="00D3438D" w:rsidP="006F44D3">
            <w:pPr>
              <w:spacing w:before="60" w:after="60"/>
              <w:rPr>
                <w:rFonts w:ascii="Arial" w:hAnsi="Arial" w:cs="Arial"/>
              </w:rPr>
            </w:pPr>
            <w:r w:rsidRPr="003549A3">
              <w:rPr>
                <w:rFonts w:ascii="Arial" w:hAnsi="Arial" w:cs="Arial"/>
              </w:rPr>
              <w:t>Approach to care management</w:t>
            </w:r>
          </w:p>
        </w:tc>
        <w:tc>
          <w:tcPr>
            <w:tcW w:w="3600" w:type="pct"/>
            <w:gridSpan w:val="4"/>
            <w:tcBorders>
              <w:top w:val="single" w:sz="4" w:space="0" w:color="auto"/>
              <w:left w:val="single" w:sz="4" w:space="0" w:color="auto"/>
              <w:bottom w:val="single" w:sz="4" w:space="0" w:color="auto"/>
              <w:right w:val="nil"/>
            </w:tcBorders>
            <w:vAlign w:val="center"/>
          </w:tcPr>
          <w:p w:rsidR="006A02F9" w:rsidRDefault="00BC2540" w:rsidP="006A02F9">
            <w:pPr>
              <w:spacing w:before="60" w:after="60"/>
              <w:rPr>
                <w:rFonts w:ascii="Arial" w:hAnsi="Arial" w:cs="Arial"/>
              </w:rPr>
            </w:pPr>
            <w:r w:rsidRPr="00BC2540">
              <w:rPr>
                <w:rFonts w:ascii="Arial" w:hAnsi="Arial" w:cs="Arial"/>
              </w:rPr>
              <w:t xml:space="preserve">Case Management fees are charged based on your package level, as well as the level of involvement you wish to have in the administration of your package. </w:t>
            </w:r>
            <w:r w:rsidR="006A02F9">
              <w:rPr>
                <w:rFonts w:ascii="Arial" w:hAnsi="Arial" w:cs="Arial"/>
              </w:rPr>
              <w:t xml:space="preserve">CatholicCare will work with you to determine if you would like your package full managed or if you would like to self-manage your package. </w:t>
            </w:r>
          </w:p>
          <w:p w:rsidR="00D3438D" w:rsidRPr="00BC2540" w:rsidRDefault="00BC2540" w:rsidP="006A02F9">
            <w:pPr>
              <w:spacing w:before="60" w:after="60"/>
              <w:rPr>
                <w:rFonts w:ascii="Arial" w:hAnsi="Arial" w:cs="Arial"/>
                <w:i/>
                <w:color w:val="365F91"/>
              </w:rPr>
            </w:pPr>
            <w:r w:rsidRPr="00BC2540">
              <w:rPr>
                <w:rFonts w:ascii="Arial" w:hAnsi="Arial" w:cs="Arial"/>
              </w:rPr>
              <w:t>The</w:t>
            </w:r>
            <w:r w:rsidR="006A02F9">
              <w:rPr>
                <w:rFonts w:ascii="Arial" w:hAnsi="Arial" w:cs="Arial"/>
              </w:rPr>
              <w:t xml:space="preserve"> Case Management </w:t>
            </w:r>
            <w:r w:rsidRPr="00BC2540">
              <w:rPr>
                <w:rFonts w:ascii="Arial" w:hAnsi="Arial" w:cs="Arial"/>
              </w:rPr>
              <w:t>f</w:t>
            </w:r>
            <w:r w:rsidR="006A02F9">
              <w:rPr>
                <w:rFonts w:ascii="Arial" w:hAnsi="Arial" w:cs="Arial"/>
              </w:rPr>
              <w:t>ee</w:t>
            </w:r>
            <w:r w:rsidRPr="00BC2540">
              <w:rPr>
                <w:rFonts w:ascii="Arial" w:hAnsi="Arial" w:cs="Arial"/>
              </w:rPr>
              <w:t>s cover the coordination between the Home Care Case Managers, care staff, family and specialist services to arrange and monitor your services.</w:t>
            </w:r>
          </w:p>
        </w:tc>
      </w:tr>
      <w:tr w:rsidR="00FA05BA" w:rsidTr="00E96B3B">
        <w:tblPrEx>
          <w:jc w:val="left"/>
        </w:tblPrEx>
        <w:trPr>
          <w:trHeight w:val="449"/>
        </w:trPr>
        <w:tc>
          <w:tcPr>
            <w:tcW w:w="2906" w:type="dxa"/>
            <w:gridSpan w:val="2"/>
            <w:tcBorders>
              <w:left w:val="nil"/>
              <w:bottom w:val="single" w:sz="4" w:space="0" w:color="auto"/>
            </w:tcBorders>
            <w:vAlign w:val="center"/>
          </w:tcPr>
          <w:p w:rsidR="00BD4987" w:rsidRPr="00132BB4" w:rsidRDefault="00BD4987" w:rsidP="001946FF">
            <w:pPr>
              <w:spacing w:before="60" w:after="60"/>
              <w:rPr>
                <w:rFonts w:ascii="Calibri" w:hAnsi="Calibri" w:cs="Calibri"/>
                <w:color w:val="000000"/>
                <w:lang w:eastAsia="en-AU"/>
              </w:rPr>
            </w:pPr>
          </w:p>
        </w:tc>
        <w:tc>
          <w:tcPr>
            <w:tcW w:w="1914" w:type="dxa"/>
            <w:tcBorders>
              <w:bottom w:val="single" w:sz="4" w:space="0" w:color="auto"/>
            </w:tcBorders>
            <w:vAlign w:val="center"/>
          </w:tcPr>
          <w:p w:rsidR="00BD4987" w:rsidRPr="00BD4987" w:rsidRDefault="00BD4987" w:rsidP="001946FF">
            <w:pPr>
              <w:spacing w:before="60" w:after="60"/>
              <w:jc w:val="center"/>
              <w:rPr>
                <w:rFonts w:ascii="Arial" w:hAnsi="Arial" w:cs="Arial"/>
                <w:b/>
              </w:rPr>
            </w:pPr>
            <w:r w:rsidRPr="00BD4987">
              <w:rPr>
                <w:rFonts w:ascii="Arial" w:hAnsi="Arial" w:cs="Arial"/>
                <w:b/>
              </w:rPr>
              <w:t>Level 1</w:t>
            </w:r>
          </w:p>
        </w:tc>
        <w:tc>
          <w:tcPr>
            <w:tcW w:w="1701" w:type="dxa"/>
            <w:tcBorders>
              <w:bottom w:val="single" w:sz="4" w:space="0" w:color="auto"/>
            </w:tcBorders>
            <w:vAlign w:val="center"/>
          </w:tcPr>
          <w:p w:rsidR="00BD4987" w:rsidRPr="00BD4987" w:rsidRDefault="00BD4987" w:rsidP="001946FF">
            <w:pPr>
              <w:spacing w:before="60" w:after="60"/>
              <w:jc w:val="center"/>
              <w:rPr>
                <w:rFonts w:ascii="Arial" w:hAnsi="Arial" w:cs="Arial"/>
                <w:b/>
              </w:rPr>
            </w:pPr>
            <w:r w:rsidRPr="00BD4987">
              <w:rPr>
                <w:rFonts w:ascii="Arial" w:hAnsi="Arial" w:cs="Arial"/>
                <w:b/>
              </w:rPr>
              <w:t>Level 2</w:t>
            </w:r>
          </w:p>
        </w:tc>
        <w:tc>
          <w:tcPr>
            <w:tcW w:w="1984" w:type="dxa"/>
            <w:tcBorders>
              <w:bottom w:val="single" w:sz="4" w:space="0" w:color="auto"/>
            </w:tcBorders>
            <w:vAlign w:val="center"/>
          </w:tcPr>
          <w:p w:rsidR="00BD4987" w:rsidRPr="00BD4987" w:rsidRDefault="00BD4987" w:rsidP="001946FF">
            <w:pPr>
              <w:spacing w:before="60" w:after="60"/>
              <w:jc w:val="center"/>
              <w:rPr>
                <w:rFonts w:ascii="Arial" w:hAnsi="Arial" w:cs="Arial"/>
                <w:b/>
              </w:rPr>
            </w:pPr>
            <w:r w:rsidRPr="00BD4987">
              <w:rPr>
                <w:rFonts w:ascii="Arial" w:hAnsi="Arial" w:cs="Arial"/>
                <w:b/>
              </w:rPr>
              <w:t>Level 3</w:t>
            </w:r>
          </w:p>
        </w:tc>
        <w:tc>
          <w:tcPr>
            <w:tcW w:w="1961" w:type="dxa"/>
            <w:tcBorders>
              <w:bottom w:val="single" w:sz="4" w:space="0" w:color="auto"/>
              <w:right w:val="nil"/>
            </w:tcBorders>
            <w:vAlign w:val="center"/>
          </w:tcPr>
          <w:p w:rsidR="00BD4987" w:rsidRPr="00BD4987" w:rsidRDefault="00BD4987" w:rsidP="001946FF">
            <w:pPr>
              <w:spacing w:before="60" w:after="60"/>
              <w:jc w:val="center"/>
              <w:rPr>
                <w:rFonts w:ascii="Arial" w:hAnsi="Arial" w:cs="Arial"/>
                <w:b/>
              </w:rPr>
            </w:pPr>
            <w:r w:rsidRPr="00BD4987">
              <w:rPr>
                <w:rFonts w:ascii="Arial" w:hAnsi="Arial" w:cs="Arial"/>
                <w:b/>
              </w:rPr>
              <w:t>Level 4</w:t>
            </w:r>
          </w:p>
        </w:tc>
      </w:tr>
      <w:tr w:rsidR="00FA05BA" w:rsidTr="00E96B3B">
        <w:tblPrEx>
          <w:jc w:val="left"/>
        </w:tblPrEx>
        <w:tc>
          <w:tcPr>
            <w:tcW w:w="1418" w:type="dxa"/>
            <w:tcBorders>
              <w:left w:val="nil"/>
              <w:bottom w:val="dashed" w:sz="4" w:space="0" w:color="auto"/>
            </w:tcBorders>
            <w:vAlign w:val="center"/>
          </w:tcPr>
          <w:p w:rsidR="004C7CA3" w:rsidRPr="00BD4987" w:rsidRDefault="004C7CA3" w:rsidP="006F44D3">
            <w:pPr>
              <w:spacing w:before="60" w:after="60"/>
              <w:rPr>
                <w:rFonts w:ascii="Arial" w:hAnsi="Arial" w:cs="Arial"/>
              </w:rPr>
            </w:pPr>
            <w:r w:rsidRPr="00BD4987">
              <w:rPr>
                <w:rFonts w:ascii="Arial" w:hAnsi="Arial" w:cs="Arial"/>
                <w:color w:val="000000"/>
                <w:lang w:eastAsia="en-AU"/>
              </w:rPr>
              <w:t>Fully managed by provider</w:t>
            </w:r>
          </w:p>
        </w:tc>
        <w:tc>
          <w:tcPr>
            <w:tcW w:w="1488" w:type="dxa"/>
            <w:tcBorders>
              <w:bottom w:val="dashed" w:sz="4" w:space="0" w:color="auto"/>
            </w:tcBorders>
            <w:vAlign w:val="center"/>
          </w:tcPr>
          <w:p w:rsidR="004C7CA3" w:rsidRPr="00BD4987" w:rsidRDefault="004C7CA3" w:rsidP="006F44D3">
            <w:pPr>
              <w:spacing w:before="60" w:after="60"/>
              <w:rPr>
                <w:rFonts w:ascii="Arial" w:hAnsi="Arial" w:cs="Arial"/>
              </w:rPr>
            </w:pPr>
            <w:r w:rsidRPr="00BD4987">
              <w:rPr>
                <w:rFonts w:ascii="Arial" w:hAnsi="Arial" w:cs="Arial"/>
                <w:color w:val="000000"/>
                <w:lang w:eastAsia="en-AU"/>
              </w:rPr>
              <w:t>Per fortnight</w:t>
            </w:r>
          </w:p>
        </w:tc>
        <w:tc>
          <w:tcPr>
            <w:tcW w:w="1914" w:type="dxa"/>
            <w:tcBorders>
              <w:bottom w:val="dashed" w:sz="4" w:space="0" w:color="auto"/>
            </w:tcBorders>
            <w:vAlign w:val="center"/>
          </w:tcPr>
          <w:p w:rsidR="004C7CA3" w:rsidRPr="00BD4987" w:rsidRDefault="00BD4987" w:rsidP="00CC57E7">
            <w:pPr>
              <w:spacing w:before="60" w:after="60"/>
              <w:rPr>
                <w:rFonts w:ascii="Arial" w:hAnsi="Arial" w:cs="Arial"/>
              </w:rPr>
            </w:pPr>
            <w:r w:rsidRPr="00BD4987">
              <w:rPr>
                <w:rFonts w:ascii="Arial" w:hAnsi="Arial" w:cs="Arial"/>
              </w:rPr>
              <w:t>$</w:t>
            </w:r>
            <w:r w:rsidR="00CC57E7">
              <w:rPr>
                <w:rFonts w:ascii="Arial" w:hAnsi="Arial" w:cs="Arial"/>
              </w:rPr>
              <w:t xml:space="preserve">  63.45</w:t>
            </w:r>
          </w:p>
        </w:tc>
        <w:tc>
          <w:tcPr>
            <w:tcW w:w="1701" w:type="dxa"/>
            <w:tcBorders>
              <w:bottom w:val="dashed" w:sz="4" w:space="0" w:color="auto"/>
            </w:tcBorders>
            <w:vAlign w:val="center"/>
          </w:tcPr>
          <w:p w:rsidR="004C7CA3" w:rsidRPr="00BD4987" w:rsidRDefault="00BD4987" w:rsidP="00CC57E7">
            <w:pPr>
              <w:spacing w:before="60" w:after="60"/>
              <w:rPr>
                <w:rFonts w:ascii="Arial" w:hAnsi="Arial" w:cs="Arial"/>
              </w:rPr>
            </w:pPr>
            <w:r w:rsidRPr="00BD4987">
              <w:rPr>
                <w:rFonts w:ascii="Arial" w:hAnsi="Arial" w:cs="Arial"/>
              </w:rPr>
              <w:t>$</w:t>
            </w:r>
            <w:r w:rsidR="00CC57E7">
              <w:rPr>
                <w:rFonts w:ascii="Arial" w:hAnsi="Arial" w:cs="Arial"/>
              </w:rPr>
              <w:t xml:space="preserve">  115.40</w:t>
            </w:r>
          </w:p>
        </w:tc>
        <w:tc>
          <w:tcPr>
            <w:tcW w:w="1984" w:type="dxa"/>
            <w:tcBorders>
              <w:bottom w:val="dashed" w:sz="4" w:space="0" w:color="auto"/>
            </w:tcBorders>
            <w:vAlign w:val="center"/>
          </w:tcPr>
          <w:p w:rsidR="004C7CA3" w:rsidRPr="00BD4987" w:rsidRDefault="00BD4987" w:rsidP="00E96B3B">
            <w:pPr>
              <w:spacing w:before="60" w:after="60"/>
              <w:rPr>
                <w:rFonts w:ascii="Arial" w:hAnsi="Arial" w:cs="Arial"/>
              </w:rPr>
            </w:pPr>
            <w:r w:rsidRPr="00BD4987">
              <w:rPr>
                <w:rFonts w:ascii="Arial" w:hAnsi="Arial" w:cs="Arial"/>
              </w:rPr>
              <w:t>$</w:t>
            </w:r>
            <w:r w:rsidR="00CC57E7">
              <w:rPr>
                <w:rFonts w:ascii="Arial" w:hAnsi="Arial" w:cs="Arial"/>
              </w:rPr>
              <w:t xml:space="preserve">  253.85</w:t>
            </w:r>
          </w:p>
        </w:tc>
        <w:tc>
          <w:tcPr>
            <w:tcW w:w="1961" w:type="dxa"/>
            <w:tcBorders>
              <w:bottom w:val="dashed" w:sz="4" w:space="0" w:color="auto"/>
              <w:right w:val="nil"/>
            </w:tcBorders>
            <w:vAlign w:val="center"/>
          </w:tcPr>
          <w:p w:rsidR="004C7CA3" w:rsidRPr="00BD4987" w:rsidRDefault="00BD4987" w:rsidP="00E96B3B">
            <w:pPr>
              <w:spacing w:before="60" w:after="60"/>
              <w:rPr>
                <w:rFonts w:ascii="Arial" w:hAnsi="Arial" w:cs="Arial"/>
              </w:rPr>
            </w:pPr>
            <w:r w:rsidRPr="00BD4987">
              <w:rPr>
                <w:rFonts w:ascii="Arial" w:hAnsi="Arial" w:cs="Arial"/>
              </w:rPr>
              <w:t>$</w:t>
            </w:r>
            <w:r w:rsidR="00CC57E7">
              <w:rPr>
                <w:rFonts w:ascii="Arial" w:hAnsi="Arial" w:cs="Arial"/>
              </w:rPr>
              <w:t xml:space="preserve">  386.55</w:t>
            </w:r>
          </w:p>
        </w:tc>
      </w:tr>
      <w:tr w:rsidR="00FA05BA" w:rsidTr="00E96B3B">
        <w:tblPrEx>
          <w:jc w:val="left"/>
        </w:tblPrEx>
        <w:tc>
          <w:tcPr>
            <w:tcW w:w="1418" w:type="dxa"/>
            <w:tcBorders>
              <w:top w:val="dashed" w:sz="4" w:space="0" w:color="auto"/>
              <w:left w:val="nil"/>
              <w:bottom w:val="dashed" w:sz="4" w:space="0" w:color="auto"/>
            </w:tcBorders>
            <w:vAlign w:val="center"/>
          </w:tcPr>
          <w:p w:rsidR="004C7CA3" w:rsidRPr="00BD4987" w:rsidRDefault="004C7CA3" w:rsidP="006F44D3">
            <w:pPr>
              <w:spacing w:before="60" w:after="60"/>
              <w:rPr>
                <w:rFonts w:ascii="Arial" w:hAnsi="Arial" w:cs="Arial"/>
              </w:rPr>
            </w:pPr>
            <w:r w:rsidRPr="00BD4987">
              <w:rPr>
                <w:rFonts w:ascii="Arial" w:hAnsi="Arial" w:cs="Arial"/>
                <w:color w:val="000000"/>
                <w:lang w:eastAsia="en-AU"/>
              </w:rPr>
              <w:t>Fully managed by provider</w:t>
            </w:r>
          </w:p>
        </w:tc>
        <w:tc>
          <w:tcPr>
            <w:tcW w:w="1488" w:type="dxa"/>
            <w:tcBorders>
              <w:top w:val="dashed" w:sz="4" w:space="0" w:color="auto"/>
              <w:bottom w:val="dashed" w:sz="4" w:space="0" w:color="auto"/>
            </w:tcBorders>
            <w:vAlign w:val="center"/>
          </w:tcPr>
          <w:p w:rsidR="004C7CA3" w:rsidRPr="00BD4987" w:rsidRDefault="004C7CA3" w:rsidP="006F44D3">
            <w:pPr>
              <w:spacing w:before="60" w:after="60"/>
              <w:rPr>
                <w:rFonts w:ascii="Arial" w:hAnsi="Arial" w:cs="Arial"/>
              </w:rPr>
            </w:pPr>
            <w:r w:rsidRPr="00BD4987">
              <w:rPr>
                <w:rFonts w:ascii="Arial" w:hAnsi="Arial" w:cs="Arial"/>
                <w:color w:val="000000"/>
                <w:lang w:eastAsia="en-AU"/>
              </w:rPr>
              <w:t>Approx. no. hours per fortnight</w:t>
            </w:r>
          </w:p>
        </w:tc>
        <w:tc>
          <w:tcPr>
            <w:tcW w:w="1914" w:type="dxa"/>
            <w:tcBorders>
              <w:top w:val="dashed" w:sz="4" w:space="0" w:color="auto"/>
              <w:bottom w:val="dashed" w:sz="4" w:space="0" w:color="auto"/>
            </w:tcBorders>
            <w:vAlign w:val="center"/>
          </w:tcPr>
          <w:p w:rsidR="004C7CA3" w:rsidRPr="00BD4987" w:rsidRDefault="001F039D" w:rsidP="001F039D">
            <w:pPr>
              <w:spacing w:before="60" w:after="60"/>
              <w:rPr>
                <w:rFonts w:ascii="Arial" w:hAnsi="Arial" w:cs="Arial"/>
              </w:rPr>
            </w:pPr>
            <w:r>
              <w:rPr>
                <w:rFonts w:ascii="Arial" w:hAnsi="Arial" w:cs="Arial"/>
              </w:rPr>
              <w:t>30mins</w:t>
            </w:r>
          </w:p>
        </w:tc>
        <w:tc>
          <w:tcPr>
            <w:tcW w:w="1701" w:type="dxa"/>
            <w:tcBorders>
              <w:top w:val="dashed" w:sz="4" w:space="0" w:color="auto"/>
              <w:bottom w:val="dashed" w:sz="4" w:space="0" w:color="auto"/>
            </w:tcBorders>
            <w:vAlign w:val="center"/>
          </w:tcPr>
          <w:p w:rsidR="004C7CA3" w:rsidRPr="00BD4987" w:rsidRDefault="00CC57E7" w:rsidP="001F039D">
            <w:pPr>
              <w:spacing w:before="60" w:after="60"/>
              <w:rPr>
                <w:rFonts w:ascii="Arial" w:hAnsi="Arial" w:cs="Arial"/>
              </w:rPr>
            </w:pPr>
            <w:r>
              <w:rPr>
                <w:rFonts w:ascii="Arial" w:hAnsi="Arial" w:cs="Arial"/>
              </w:rPr>
              <w:t>1hour</w:t>
            </w:r>
            <w:r w:rsidR="001F039D">
              <w:rPr>
                <w:rFonts w:ascii="Arial" w:hAnsi="Arial" w:cs="Arial"/>
              </w:rPr>
              <w:t xml:space="preserve"> 25min</w:t>
            </w:r>
            <w:r>
              <w:rPr>
                <w:rFonts w:ascii="Arial" w:hAnsi="Arial" w:cs="Arial"/>
              </w:rPr>
              <w:t>s</w:t>
            </w:r>
          </w:p>
        </w:tc>
        <w:tc>
          <w:tcPr>
            <w:tcW w:w="1984" w:type="dxa"/>
            <w:tcBorders>
              <w:top w:val="dashed" w:sz="4" w:space="0" w:color="auto"/>
              <w:bottom w:val="dashed" w:sz="4" w:space="0" w:color="auto"/>
            </w:tcBorders>
            <w:vAlign w:val="center"/>
          </w:tcPr>
          <w:p w:rsidR="004C7CA3" w:rsidRPr="00BD4987" w:rsidRDefault="00CC57E7" w:rsidP="001F039D">
            <w:pPr>
              <w:spacing w:before="60" w:after="60"/>
              <w:rPr>
                <w:rFonts w:ascii="Arial" w:hAnsi="Arial" w:cs="Arial"/>
              </w:rPr>
            </w:pPr>
            <w:r>
              <w:rPr>
                <w:rFonts w:ascii="Arial" w:hAnsi="Arial" w:cs="Arial"/>
              </w:rPr>
              <w:t>2</w:t>
            </w:r>
            <w:r w:rsidR="001F039D">
              <w:rPr>
                <w:rFonts w:ascii="Arial" w:hAnsi="Arial" w:cs="Arial"/>
              </w:rPr>
              <w:t>hours 30mins</w:t>
            </w:r>
          </w:p>
        </w:tc>
        <w:tc>
          <w:tcPr>
            <w:tcW w:w="1961" w:type="dxa"/>
            <w:tcBorders>
              <w:top w:val="dashed" w:sz="4" w:space="0" w:color="auto"/>
              <w:bottom w:val="dashed" w:sz="4" w:space="0" w:color="auto"/>
              <w:right w:val="nil"/>
            </w:tcBorders>
            <w:vAlign w:val="center"/>
          </w:tcPr>
          <w:p w:rsidR="004C7CA3" w:rsidRPr="00BD4987" w:rsidRDefault="00CC57E7" w:rsidP="00C64E06">
            <w:pPr>
              <w:spacing w:before="60" w:after="60"/>
              <w:rPr>
                <w:rFonts w:ascii="Arial" w:hAnsi="Arial" w:cs="Arial"/>
              </w:rPr>
            </w:pPr>
            <w:r>
              <w:rPr>
                <w:rFonts w:ascii="Arial" w:hAnsi="Arial" w:cs="Arial"/>
              </w:rPr>
              <w:t>4hours</w:t>
            </w:r>
          </w:p>
        </w:tc>
      </w:tr>
      <w:tr w:rsidR="00FA05BA" w:rsidTr="00E96B3B">
        <w:tblPrEx>
          <w:jc w:val="left"/>
        </w:tblPrEx>
        <w:tc>
          <w:tcPr>
            <w:tcW w:w="1418" w:type="dxa"/>
            <w:tcBorders>
              <w:top w:val="dashed" w:sz="4" w:space="0" w:color="auto"/>
              <w:left w:val="nil"/>
              <w:bottom w:val="dashed" w:sz="4" w:space="0" w:color="auto"/>
            </w:tcBorders>
            <w:vAlign w:val="center"/>
          </w:tcPr>
          <w:p w:rsidR="004C7CA3" w:rsidRPr="00BD4987" w:rsidRDefault="004C7CA3" w:rsidP="006F44D3">
            <w:pPr>
              <w:spacing w:before="60" w:after="60"/>
              <w:rPr>
                <w:rFonts w:ascii="Arial" w:hAnsi="Arial" w:cs="Arial"/>
              </w:rPr>
            </w:pPr>
            <w:r w:rsidRPr="00BD4987">
              <w:rPr>
                <w:rFonts w:ascii="Arial" w:hAnsi="Arial" w:cs="Arial"/>
                <w:color w:val="000000"/>
                <w:lang w:eastAsia="en-AU"/>
              </w:rPr>
              <w:t>Self-managed by you</w:t>
            </w:r>
          </w:p>
        </w:tc>
        <w:tc>
          <w:tcPr>
            <w:tcW w:w="1488" w:type="dxa"/>
            <w:tcBorders>
              <w:top w:val="dashed" w:sz="4" w:space="0" w:color="auto"/>
              <w:bottom w:val="dashed" w:sz="4" w:space="0" w:color="auto"/>
            </w:tcBorders>
            <w:vAlign w:val="center"/>
          </w:tcPr>
          <w:p w:rsidR="004C7CA3" w:rsidRPr="00BD4987" w:rsidRDefault="004C7CA3" w:rsidP="006F44D3">
            <w:pPr>
              <w:spacing w:before="60" w:after="60"/>
              <w:rPr>
                <w:rFonts w:ascii="Arial" w:hAnsi="Arial" w:cs="Arial"/>
              </w:rPr>
            </w:pPr>
            <w:r w:rsidRPr="00BD4987">
              <w:rPr>
                <w:rFonts w:ascii="Arial" w:hAnsi="Arial" w:cs="Arial"/>
                <w:color w:val="000000"/>
                <w:lang w:eastAsia="en-AU"/>
              </w:rPr>
              <w:t>Per fortnight</w:t>
            </w:r>
          </w:p>
        </w:tc>
        <w:tc>
          <w:tcPr>
            <w:tcW w:w="1914" w:type="dxa"/>
            <w:tcBorders>
              <w:top w:val="dashed" w:sz="4" w:space="0" w:color="auto"/>
              <w:bottom w:val="dashed" w:sz="4" w:space="0" w:color="auto"/>
            </w:tcBorders>
            <w:vAlign w:val="center"/>
          </w:tcPr>
          <w:p w:rsidR="004C7CA3" w:rsidRPr="00BD4987" w:rsidRDefault="00BD4987" w:rsidP="00E96B3B">
            <w:pPr>
              <w:spacing w:before="60" w:after="60"/>
              <w:rPr>
                <w:rFonts w:ascii="Arial" w:hAnsi="Arial" w:cs="Arial"/>
              </w:rPr>
            </w:pPr>
            <w:r w:rsidRPr="00BD4987">
              <w:rPr>
                <w:rFonts w:ascii="Arial" w:hAnsi="Arial" w:cs="Arial"/>
              </w:rPr>
              <w:t>$</w:t>
            </w:r>
            <w:r w:rsidR="00DD3C6A">
              <w:rPr>
                <w:rFonts w:ascii="Arial" w:hAnsi="Arial" w:cs="Arial"/>
              </w:rPr>
              <w:t xml:space="preserve">  31.70</w:t>
            </w:r>
          </w:p>
        </w:tc>
        <w:tc>
          <w:tcPr>
            <w:tcW w:w="1701" w:type="dxa"/>
            <w:tcBorders>
              <w:top w:val="dashed" w:sz="4" w:space="0" w:color="auto"/>
              <w:bottom w:val="dashed" w:sz="4" w:space="0" w:color="auto"/>
            </w:tcBorders>
            <w:vAlign w:val="center"/>
          </w:tcPr>
          <w:p w:rsidR="004C7CA3" w:rsidRPr="00BD4987" w:rsidRDefault="00BD4987" w:rsidP="00E96B3B">
            <w:pPr>
              <w:spacing w:before="60" w:after="60"/>
              <w:rPr>
                <w:rFonts w:ascii="Arial" w:hAnsi="Arial" w:cs="Arial"/>
              </w:rPr>
            </w:pPr>
            <w:r w:rsidRPr="00BD4987">
              <w:rPr>
                <w:rFonts w:ascii="Arial" w:hAnsi="Arial" w:cs="Arial"/>
              </w:rPr>
              <w:t>$</w:t>
            </w:r>
            <w:r w:rsidR="00DD3C6A">
              <w:rPr>
                <w:rFonts w:ascii="Arial" w:hAnsi="Arial" w:cs="Arial"/>
              </w:rPr>
              <w:t xml:space="preserve">  57.70</w:t>
            </w:r>
          </w:p>
        </w:tc>
        <w:tc>
          <w:tcPr>
            <w:tcW w:w="1984" w:type="dxa"/>
            <w:tcBorders>
              <w:top w:val="dashed" w:sz="4" w:space="0" w:color="auto"/>
              <w:bottom w:val="dashed" w:sz="4" w:space="0" w:color="auto"/>
            </w:tcBorders>
            <w:vAlign w:val="center"/>
          </w:tcPr>
          <w:p w:rsidR="004C7CA3" w:rsidRPr="00BD4987" w:rsidRDefault="00BD4987" w:rsidP="00E96B3B">
            <w:pPr>
              <w:spacing w:before="60" w:after="60"/>
              <w:rPr>
                <w:rFonts w:ascii="Arial" w:hAnsi="Arial" w:cs="Arial"/>
              </w:rPr>
            </w:pPr>
            <w:r w:rsidRPr="00BD4987">
              <w:rPr>
                <w:rFonts w:ascii="Arial" w:hAnsi="Arial" w:cs="Arial"/>
              </w:rPr>
              <w:t>$</w:t>
            </w:r>
            <w:r w:rsidR="00DD3C6A">
              <w:rPr>
                <w:rFonts w:ascii="Arial" w:hAnsi="Arial" w:cs="Arial"/>
              </w:rPr>
              <w:t xml:space="preserve">  126.92</w:t>
            </w:r>
          </w:p>
        </w:tc>
        <w:tc>
          <w:tcPr>
            <w:tcW w:w="1961" w:type="dxa"/>
            <w:tcBorders>
              <w:top w:val="dashed" w:sz="4" w:space="0" w:color="auto"/>
              <w:bottom w:val="dashed" w:sz="4" w:space="0" w:color="auto"/>
              <w:right w:val="nil"/>
            </w:tcBorders>
            <w:vAlign w:val="center"/>
          </w:tcPr>
          <w:p w:rsidR="004C7CA3" w:rsidRPr="00BD4987" w:rsidRDefault="00BD4987" w:rsidP="00E96B3B">
            <w:pPr>
              <w:spacing w:before="60" w:after="60"/>
              <w:rPr>
                <w:rFonts w:ascii="Arial" w:hAnsi="Arial" w:cs="Arial"/>
              </w:rPr>
            </w:pPr>
            <w:r w:rsidRPr="00BD4987">
              <w:rPr>
                <w:rFonts w:ascii="Arial" w:hAnsi="Arial" w:cs="Arial"/>
              </w:rPr>
              <w:t>$</w:t>
            </w:r>
            <w:r w:rsidR="00DD3C6A">
              <w:rPr>
                <w:rFonts w:ascii="Arial" w:hAnsi="Arial" w:cs="Arial"/>
              </w:rPr>
              <w:t xml:space="preserve">  193.27</w:t>
            </w:r>
          </w:p>
        </w:tc>
      </w:tr>
      <w:tr w:rsidR="00FA05BA" w:rsidTr="00E96B3B">
        <w:tblPrEx>
          <w:jc w:val="left"/>
        </w:tblPrEx>
        <w:tc>
          <w:tcPr>
            <w:tcW w:w="1418" w:type="dxa"/>
            <w:tcBorders>
              <w:top w:val="dashed" w:sz="4" w:space="0" w:color="auto"/>
              <w:left w:val="nil"/>
            </w:tcBorders>
            <w:vAlign w:val="center"/>
          </w:tcPr>
          <w:p w:rsidR="004C7CA3" w:rsidRPr="00BD4987" w:rsidRDefault="004C7CA3" w:rsidP="006F44D3">
            <w:pPr>
              <w:spacing w:before="60" w:after="60"/>
              <w:rPr>
                <w:rFonts w:ascii="Arial" w:hAnsi="Arial" w:cs="Arial"/>
              </w:rPr>
            </w:pPr>
            <w:r w:rsidRPr="00BD4987">
              <w:rPr>
                <w:rFonts w:ascii="Arial" w:hAnsi="Arial" w:cs="Arial"/>
                <w:color w:val="000000"/>
                <w:lang w:eastAsia="en-AU"/>
              </w:rPr>
              <w:t>Self-managed by you</w:t>
            </w:r>
          </w:p>
        </w:tc>
        <w:tc>
          <w:tcPr>
            <w:tcW w:w="1488" w:type="dxa"/>
            <w:tcBorders>
              <w:top w:val="dashed" w:sz="4" w:space="0" w:color="auto"/>
            </w:tcBorders>
            <w:vAlign w:val="center"/>
          </w:tcPr>
          <w:p w:rsidR="004C7CA3" w:rsidRPr="00BD4987" w:rsidRDefault="004C7CA3" w:rsidP="006F44D3">
            <w:pPr>
              <w:spacing w:before="60" w:after="60"/>
              <w:rPr>
                <w:rFonts w:ascii="Arial" w:hAnsi="Arial" w:cs="Arial"/>
              </w:rPr>
            </w:pPr>
            <w:r w:rsidRPr="00BD4987">
              <w:rPr>
                <w:rFonts w:ascii="Arial" w:hAnsi="Arial" w:cs="Arial"/>
                <w:color w:val="000000"/>
                <w:lang w:eastAsia="en-AU"/>
              </w:rPr>
              <w:t>Approx. no. hours per fortnight</w:t>
            </w:r>
          </w:p>
        </w:tc>
        <w:tc>
          <w:tcPr>
            <w:tcW w:w="1914" w:type="dxa"/>
            <w:tcBorders>
              <w:top w:val="dashed" w:sz="4" w:space="0" w:color="auto"/>
            </w:tcBorders>
            <w:vAlign w:val="center"/>
          </w:tcPr>
          <w:p w:rsidR="004C7CA3" w:rsidRPr="00BD4987" w:rsidRDefault="00DD3C6A" w:rsidP="00D3438D">
            <w:pPr>
              <w:spacing w:before="60" w:after="60"/>
              <w:rPr>
                <w:rFonts w:ascii="Arial" w:hAnsi="Arial" w:cs="Arial"/>
              </w:rPr>
            </w:pPr>
            <w:r>
              <w:rPr>
                <w:rFonts w:ascii="Arial" w:hAnsi="Arial" w:cs="Arial"/>
              </w:rPr>
              <w:t>15mins</w:t>
            </w:r>
          </w:p>
        </w:tc>
        <w:tc>
          <w:tcPr>
            <w:tcW w:w="1701" w:type="dxa"/>
            <w:tcBorders>
              <w:top w:val="dashed" w:sz="4" w:space="0" w:color="auto"/>
            </w:tcBorders>
            <w:vAlign w:val="center"/>
          </w:tcPr>
          <w:p w:rsidR="004C7CA3" w:rsidRPr="00BD4987" w:rsidRDefault="00DD3C6A" w:rsidP="00D3438D">
            <w:pPr>
              <w:spacing w:before="60" w:after="60"/>
              <w:rPr>
                <w:rFonts w:ascii="Arial" w:hAnsi="Arial" w:cs="Arial"/>
              </w:rPr>
            </w:pPr>
            <w:r>
              <w:rPr>
                <w:rFonts w:ascii="Arial" w:hAnsi="Arial" w:cs="Arial"/>
              </w:rPr>
              <w:t>30mins</w:t>
            </w:r>
          </w:p>
        </w:tc>
        <w:tc>
          <w:tcPr>
            <w:tcW w:w="1984" w:type="dxa"/>
            <w:tcBorders>
              <w:top w:val="dashed" w:sz="4" w:space="0" w:color="auto"/>
            </w:tcBorders>
            <w:vAlign w:val="center"/>
          </w:tcPr>
          <w:p w:rsidR="004C7CA3" w:rsidRPr="00BD4987" w:rsidRDefault="00DD3C6A" w:rsidP="00D3438D">
            <w:pPr>
              <w:spacing w:before="60" w:after="60"/>
              <w:rPr>
                <w:rFonts w:ascii="Arial" w:hAnsi="Arial" w:cs="Arial"/>
              </w:rPr>
            </w:pPr>
            <w:r>
              <w:rPr>
                <w:rFonts w:ascii="Arial" w:hAnsi="Arial" w:cs="Arial"/>
              </w:rPr>
              <w:t>1hour 15mins</w:t>
            </w:r>
          </w:p>
        </w:tc>
        <w:tc>
          <w:tcPr>
            <w:tcW w:w="1961" w:type="dxa"/>
            <w:tcBorders>
              <w:top w:val="dashed" w:sz="4" w:space="0" w:color="auto"/>
              <w:right w:val="nil"/>
            </w:tcBorders>
            <w:vAlign w:val="center"/>
          </w:tcPr>
          <w:p w:rsidR="004C7CA3" w:rsidRPr="00BD4987" w:rsidRDefault="00DD3C6A" w:rsidP="00D3438D">
            <w:pPr>
              <w:spacing w:before="60" w:after="60"/>
              <w:rPr>
                <w:rFonts w:ascii="Arial" w:hAnsi="Arial" w:cs="Arial"/>
              </w:rPr>
            </w:pPr>
            <w:r>
              <w:rPr>
                <w:rFonts w:ascii="Arial" w:hAnsi="Arial" w:cs="Arial"/>
              </w:rPr>
              <w:t>2hours</w:t>
            </w:r>
          </w:p>
        </w:tc>
      </w:tr>
    </w:tbl>
    <w:p w:rsidR="006F44D3" w:rsidRDefault="006F44D3" w:rsidP="003549A3">
      <w:pPr>
        <w:rPr>
          <w:rFonts w:ascii="Arial" w:hAnsi="Arial" w:cs="Arial"/>
        </w:rPr>
      </w:pPr>
    </w:p>
    <w:p w:rsidR="004C7CA3" w:rsidRDefault="006F44D3" w:rsidP="003549A3">
      <w:pPr>
        <w:rPr>
          <w:rFonts w:ascii="Arial" w:hAnsi="Arial" w:cs="Arial"/>
        </w:rPr>
      </w:pPr>
      <w:r>
        <w:rPr>
          <w:rFonts w:ascii="Arial" w:hAnsi="Arial" w:cs="Arial"/>
        </w:rPr>
        <w:br w:type="page"/>
      </w:r>
    </w:p>
    <w:p w:rsidR="00142C66" w:rsidRPr="00E42C0E" w:rsidRDefault="00142C66" w:rsidP="003549A3">
      <w:pPr>
        <w:rPr>
          <w:rFonts w:ascii="Arial" w:hAnsi="Arial" w:cs="Arial"/>
        </w:rPr>
      </w:pPr>
    </w:p>
    <w:tbl>
      <w:tblPr>
        <w:tblStyle w:val="TableGrid"/>
        <w:tblW w:w="5079" w:type="pct"/>
        <w:jc w:val="center"/>
        <w:tblLayout w:type="fixed"/>
        <w:tblLook w:val="04A0" w:firstRow="1" w:lastRow="0" w:firstColumn="1" w:lastColumn="0" w:noHBand="0" w:noVBand="1"/>
        <w:tblDescription w:val="The headings across the top row is price for common services, how the provider delivers services, standard hours, non-standard hours, Saturday, Sunday and public holiday are labels across the row. Personal care (per hour), nursing (per hour), cleaning and household tasks (per hour), light gardening (per hour) and in-home respite (per hour) are in the price for common services column. In the how the provider delivers services column, there is text that says provider display one of the following, against each service, by the provider's staff, through other service providers and by own staff or other provider. In the standard hours column, there is text that says provider's most common price, for each service. It also reads where providers offer genuine client choice of different prices for a service, providers can provide a minimum and maximum price point. There are dollar signs in the non-standard hours, Saturday, Sunday, and Public Holiday columns."/>
      </w:tblPr>
      <w:tblGrid>
        <w:gridCol w:w="1842"/>
        <w:gridCol w:w="1702"/>
        <w:gridCol w:w="1701"/>
        <w:gridCol w:w="1559"/>
        <w:gridCol w:w="1276"/>
        <w:gridCol w:w="1418"/>
        <w:gridCol w:w="1133"/>
      </w:tblGrid>
      <w:tr w:rsidR="006F44D3" w:rsidRPr="00987D3C" w:rsidTr="00C07238">
        <w:trPr>
          <w:cantSplit/>
          <w:tblHeader/>
          <w:jc w:val="center"/>
        </w:trPr>
        <w:tc>
          <w:tcPr>
            <w:tcW w:w="866" w:type="pct"/>
            <w:tcBorders>
              <w:top w:val="single" w:sz="4" w:space="0" w:color="auto"/>
              <w:left w:val="nil"/>
              <w:bottom w:val="single" w:sz="4" w:space="0" w:color="auto"/>
              <w:right w:val="single" w:sz="4" w:space="0" w:color="auto"/>
            </w:tcBorders>
            <w:vAlign w:val="center"/>
          </w:tcPr>
          <w:p w:rsidR="00A67157" w:rsidRPr="00987D3C" w:rsidRDefault="00A67157" w:rsidP="00892684">
            <w:pPr>
              <w:rPr>
                <w:rFonts w:ascii="Arial" w:hAnsi="Arial" w:cs="Arial"/>
                <w:b/>
              </w:rPr>
            </w:pPr>
            <w:r w:rsidRPr="00987D3C">
              <w:rPr>
                <w:rFonts w:ascii="Arial" w:hAnsi="Arial" w:cs="Arial"/>
                <w:b/>
              </w:rPr>
              <w:t xml:space="preserve">Price for </w:t>
            </w:r>
            <w:r w:rsidR="007336E7">
              <w:rPr>
                <w:rFonts w:ascii="Arial" w:hAnsi="Arial" w:cs="Arial"/>
                <w:b/>
              </w:rPr>
              <w:t>C</w:t>
            </w:r>
            <w:r w:rsidRPr="00987D3C">
              <w:rPr>
                <w:rFonts w:ascii="Arial" w:hAnsi="Arial" w:cs="Arial"/>
                <w:b/>
              </w:rPr>
              <w:t xml:space="preserve">ommon </w:t>
            </w:r>
            <w:r w:rsidR="007336E7">
              <w:rPr>
                <w:rFonts w:ascii="Arial" w:hAnsi="Arial" w:cs="Arial"/>
                <w:b/>
              </w:rPr>
              <w:t>S</w:t>
            </w:r>
            <w:r w:rsidRPr="00987D3C">
              <w:rPr>
                <w:rFonts w:ascii="Arial" w:hAnsi="Arial" w:cs="Arial"/>
                <w:b/>
              </w:rPr>
              <w:t>ervices</w:t>
            </w:r>
          </w:p>
        </w:tc>
        <w:tc>
          <w:tcPr>
            <w:tcW w:w="800" w:type="pct"/>
            <w:tcBorders>
              <w:top w:val="single" w:sz="4" w:space="0" w:color="auto"/>
              <w:left w:val="single" w:sz="4" w:space="0" w:color="auto"/>
              <w:bottom w:val="single" w:sz="4" w:space="0" w:color="auto"/>
              <w:right w:val="single" w:sz="4" w:space="0" w:color="auto"/>
            </w:tcBorders>
            <w:vAlign w:val="center"/>
          </w:tcPr>
          <w:p w:rsidR="00A67157" w:rsidRPr="00346BC4" w:rsidRDefault="00A67157" w:rsidP="003F062E">
            <w:pPr>
              <w:jc w:val="center"/>
              <w:rPr>
                <w:rFonts w:ascii="Arial" w:hAnsi="Arial" w:cs="Arial"/>
                <w:b/>
              </w:rPr>
            </w:pPr>
            <w:r w:rsidRPr="00346BC4">
              <w:rPr>
                <w:rFonts w:ascii="Arial" w:hAnsi="Arial" w:cs="Arial"/>
                <w:b/>
              </w:rPr>
              <w:t xml:space="preserve">How </w:t>
            </w:r>
            <w:r w:rsidR="003F062E" w:rsidRPr="00346BC4">
              <w:rPr>
                <w:rFonts w:ascii="Arial" w:hAnsi="Arial" w:cs="Arial"/>
                <w:b/>
              </w:rPr>
              <w:t xml:space="preserve">the provider delivers </w:t>
            </w:r>
            <w:r w:rsidRPr="00346BC4">
              <w:rPr>
                <w:rFonts w:ascii="Arial" w:hAnsi="Arial" w:cs="Arial"/>
                <w:b/>
              </w:rPr>
              <w:t>services</w:t>
            </w:r>
          </w:p>
        </w:tc>
        <w:tc>
          <w:tcPr>
            <w:tcW w:w="800" w:type="pct"/>
            <w:tcBorders>
              <w:top w:val="single" w:sz="4" w:space="0" w:color="auto"/>
              <w:left w:val="single" w:sz="4" w:space="0" w:color="auto"/>
              <w:bottom w:val="single" w:sz="4" w:space="0" w:color="auto"/>
              <w:right w:val="single" w:sz="4" w:space="0" w:color="auto"/>
            </w:tcBorders>
            <w:vAlign w:val="center"/>
          </w:tcPr>
          <w:p w:rsidR="00A67157" w:rsidRPr="00E42C0E" w:rsidRDefault="00A67157" w:rsidP="00C64E06">
            <w:pPr>
              <w:jc w:val="center"/>
              <w:rPr>
                <w:rFonts w:ascii="Arial" w:hAnsi="Arial" w:cs="Arial"/>
                <w:b/>
              </w:rPr>
            </w:pPr>
            <w:r w:rsidRPr="00E42C0E">
              <w:rPr>
                <w:rFonts w:ascii="Arial" w:hAnsi="Arial" w:cs="Arial"/>
                <w:b/>
              </w:rPr>
              <w:t>S</w:t>
            </w:r>
            <w:r w:rsidR="00C64E06">
              <w:rPr>
                <w:rFonts w:ascii="Arial" w:hAnsi="Arial" w:cs="Arial"/>
                <w:b/>
              </w:rPr>
              <w:t>tandard</w:t>
            </w:r>
            <w:r w:rsidRPr="00E42C0E">
              <w:rPr>
                <w:rFonts w:ascii="Arial" w:hAnsi="Arial" w:cs="Arial"/>
                <w:b/>
              </w:rPr>
              <w:br/>
              <w:t>Hours</w:t>
            </w:r>
          </w:p>
        </w:tc>
        <w:tc>
          <w:tcPr>
            <w:tcW w:w="733" w:type="pct"/>
            <w:tcBorders>
              <w:top w:val="single" w:sz="4" w:space="0" w:color="auto"/>
              <w:left w:val="single" w:sz="4" w:space="0" w:color="auto"/>
              <w:bottom w:val="single" w:sz="4" w:space="0" w:color="auto"/>
              <w:right w:val="single" w:sz="4" w:space="0" w:color="auto"/>
            </w:tcBorders>
            <w:vAlign w:val="center"/>
          </w:tcPr>
          <w:p w:rsidR="00C64E06" w:rsidRDefault="00A67157" w:rsidP="00892684">
            <w:pPr>
              <w:jc w:val="center"/>
              <w:rPr>
                <w:rFonts w:ascii="Arial" w:hAnsi="Arial" w:cs="Arial"/>
                <w:b/>
              </w:rPr>
            </w:pPr>
            <w:r>
              <w:rPr>
                <w:rFonts w:ascii="Arial" w:hAnsi="Arial" w:cs="Arial"/>
                <w:b/>
              </w:rPr>
              <w:t>Non-</w:t>
            </w:r>
          </w:p>
          <w:p w:rsidR="00A67157" w:rsidRPr="00987D3C" w:rsidRDefault="00A67157" w:rsidP="00892684">
            <w:pPr>
              <w:jc w:val="center"/>
              <w:rPr>
                <w:rFonts w:ascii="Arial" w:hAnsi="Arial" w:cs="Arial"/>
                <w:b/>
              </w:rPr>
            </w:pPr>
            <w:r>
              <w:rPr>
                <w:rFonts w:ascii="Arial" w:hAnsi="Arial" w:cs="Arial"/>
                <w:b/>
              </w:rPr>
              <w:t>St</w:t>
            </w:r>
            <w:r w:rsidR="00C64E06">
              <w:rPr>
                <w:rFonts w:ascii="Arial" w:hAnsi="Arial" w:cs="Arial"/>
                <w:b/>
              </w:rPr>
              <w:t>andard</w:t>
            </w:r>
            <w:r w:rsidRPr="00987D3C">
              <w:rPr>
                <w:rFonts w:ascii="Arial" w:hAnsi="Arial" w:cs="Arial"/>
                <w:b/>
              </w:rPr>
              <w:br/>
              <w:t>Hours</w:t>
            </w:r>
          </w:p>
        </w:tc>
        <w:tc>
          <w:tcPr>
            <w:tcW w:w="600" w:type="pct"/>
            <w:tcBorders>
              <w:top w:val="single" w:sz="4" w:space="0" w:color="auto"/>
              <w:left w:val="single" w:sz="4" w:space="0" w:color="auto"/>
              <w:bottom w:val="single" w:sz="4" w:space="0" w:color="auto"/>
              <w:right w:val="single" w:sz="4" w:space="0" w:color="auto"/>
            </w:tcBorders>
            <w:vAlign w:val="center"/>
          </w:tcPr>
          <w:p w:rsidR="00A67157" w:rsidRPr="00987D3C" w:rsidRDefault="00A67157" w:rsidP="00892684">
            <w:pPr>
              <w:jc w:val="center"/>
              <w:rPr>
                <w:rFonts w:ascii="Arial" w:hAnsi="Arial" w:cs="Arial"/>
                <w:b/>
              </w:rPr>
            </w:pPr>
            <w:r w:rsidRPr="00987D3C">
              <w:rPr>
                <w:rFonts w:ascii="Arial" w:hAnsi="Arial" w:cs="Arial"/>
                <w:b/>
              </w:rPr>
              <w:t>Sat</w:t>
            </w:r>
            <w:r w:rsidR="00C64E06">
              <w:rPr>
                <w:rFonts w:ascii="Arial" w:hAnsi="Arial" w:cs="Arial"/>
                <w:b/>
              </w:rPr>
              <w:t>urday</w:t>
            </w:r>
          </w:p>
        </w:tc>
        <w:tc>
          <w:tcPr>
            <w:tcW w:w="667" w:type="pct"/>
            <w:tcBorders>
              <w:top w:val="single" w:sz="4" w:space="0" w:color="auto"/>
              <w:left w:val="single" w:sz="4" w:space="0" w:color="auto"/>
              <w:bottom w:val="single" w:sz="4" w:space="0" w:color="auto"/>
              <w:right w:val="single" w:sz="4" w:space="0" w:color="auto"/>
            </w:tcBorders>
            <w:vAlign w:val="center"/>
          </w:tcPr>
          <w:p w:rsidR="00A67157" w:rsidRPr="00987D3C" w:rsidRDefault="00A67157" w:rsidP="00892684">
            <w:pPr>
              <w:jc w:val="center"/>
              <w:rPr>
                <w:rFonts w:ascii="Arial" w:hAnsi="Arial" w:cs="Arial"/>
                <w:b/>
              </w:rPr>
            </w:pPr>
            <w:r w:rsidRPr="00987D3C">
              <w:rPr>
                <w:rFonts w:ascii="Arial" w:hAnsi="Arial" w:cs="Arial"/>
                <w:b/>
              </w:rPr>
              <w:t>Sun</w:t>
            </w:r>
            <w:r w:rsidR="00C64E06">
              <w:rPr>
                <w:rFonts w:ascii="Arial" w:hAnsi="Arial" w:cs="Arial"/>
                <w:b/>
              </w:rPr>
              <w:t>day</w:t>
            </w:r>
          </w:p>
        </w:tc>
        <w:tc>
          <w:tcPr>
            <w:tcW w:w="533" w:type="pct"/>
            <w:tcBorders>
              <w:top w:val="single" w:sz="4" w:space="0" w:color="auto"/>
              <w:left w:val="single" w:sz="4" w:space="0" w:color="auto"/>
              <w:bottom w:val="single" w:sz="4" w:space="0" w:color="auto"/>
              <w:right w:val="nil"/>
            </w:tcBorders>
            <w:vAlign w:val="center"/>
          </w:tcPr>
          <w:p w:rsidR="00A67157" w:rsidRPr="00987D3C" w:rsidRDefault="00A67157" w:rsidP="00C64E06">
            <w:pPr>
              <w:jc w:val="center"/>
              <w:rPr>
                <w:rFonts w:ascii="Arial" w:hAnsi="Arial" w:cs="Arial"/>
                <w:b/>
              </w:rPr>
            </w:pPr>
            <w:r w:rsidRPr="00987D3C">
              <w:rPr>
                <w:rFonts w:ascii="Arial" w:hAnsi="Arial" w:cs="Arial"/>
                <w:b/>
              </w:rPr>
              <w:t>P</w:t>
            </w:r>
            <w:r w:rsidR="00C64E06">
              <w:rPr>
                <w:rFonts w:ascii="Arial" w:hAnsi="Arial" w:cs="Arial"/>
                <w:b/>
              </w:rPr>
              <w:t>ublic</w:t>
            </w:r>
            <w:r w:rsidR="00C64E06">
              <w:rPr>
                <w:rFonts w:ascii="Arial" w:hAnsi="Arial" w:cs="Arial"/>
                <w:b/>
              </w:rPr>
              <w:br/>
            </w:r>
            <w:r>
              <w:rPr>
                <w:rFonts w:ascii="Arial" w:hAnsi="Arial" w:cs="Arial"/>
                <w:b/>
              </w:rPr>
              <w:t>H</w:t>
            </w:r>
            <w:r w:rsidR="00C64E06">
              <w:rPr>
                <w:rFonts w:ascii="Arial" w:hAnsi="Arial" w:cs="Arial"/>
                <w:b/>
              </w:rPr>
              <w:t>oliday</w:t>
            </w:r>
          </w:p>
        </w:tc>
      </w:tr>
      <w:tr w:rsidR="00366110" w:rsidRPr="00934723" w:rsidTr="00366110">
        <w:trPr>
          <w:cantSplit/>
          <w:trHeight w:val="1031"/>
          <w:jc w:val="center"/>
        </w:trPr>
        <w:tc>
          <w:tcPr>
            <w:tcW w:w="866" w:type="pct"/>
            <w:tcBorders>
              <w:top w:val="dashed" w:sz="4" w:space="0" w:color="auto"/>
              <w:left w:val="nil"/>
              <w:bottom w:val="dashed" w:sz="4" w:space="0" w:color="auto"/>
              <w:right w:val="single" w:sz="4" w:space="0" w:color="auto"/>
            </w:tcBorders>
            <w:vAlign w:val="center"/>
          </w:tcPr>
          <w:p w:rsidR="00366110" w:rsidRPr="00934723" w:rsidRDefault="00366110" w:rsidP="00892684">
            <w:pPr>
              <w:rPr>
                <w:rFonts w:ascii="Arial" w:hAnsi="Arial" w:cs="Arial"/>
              </w:rPr>
            </w:pPr>
            <w:r>
              <w:rPr>
                <w:rFonts w:ascii="Arial" w:hAnsi="Arial" w:cs="Arial"/>
              </w:rPr>
              <w:t>Personal care (</w:t>
            </w:r>
            <w:r w:rsidRPr="00934723">
              <w:rPr>
                <w:rFonts w:ascii="Arial" w:hAnsi="Arial" w:cs="Arial"/>
              </w:rPr>
              <w:t>Per hour</w:t>
            </w:r>
            <w:r>
              <w:rPr>
                <w:rFonts w:ascii="Arial" w:hAnsi="Arial" w:cs="Arial"/>
              </w:rPr>
              <w:t>)</w:t>
            </w:r>
          </w:p>
        </w:tc>
        <w:tc>
          <w:tcPr>
            <w:tcW w:w="800" w:type="pct"/>
            <w:vMerge w:val="restart"/>
            <w:tcBorders>
              <w:top w:val="dashed" w:sz="4" w:space="0" w:color="auto"/>
              <w:left w:val="single" w:sz="4" w:space="0" w:color="auto"/>
              <w:right w:val="single" w:sz="4" w:space="0" w:color="auto"/>
            </w:tcBorders>
            <w:vAlign w:val="center"/>
          </w:tcPr>
          <w:p w:rsidR="00366110" w:rsidRPr="006A02F9" w:rsidRDefault="006A02F9" w:rsidP="006A02F9">
            <w:pPr>
              <w:pStyle w:val="ListParagraph"/>
              <w:keepNext/>
              <w:keepLines/>
              <w:widowControl w:val="0"/>
              <w:shd w:val="clear" w:color="auto" w:fill="FFFFFF"/>
              <w:spacing w:after="240"/>
              <w:ind w:left="178"/>
              <w:rPr>
                <w:rFonts w:ascii="Arial" w:hAnsi="Arial" w:cs="Arial"/>
              </w:rPr>
            </w:pPr>
            <w:r w:rsidRPr="006A02F9">
              <w:rPr>
                <w:rFonts w:ascii="Arial" w:hAnsi="Arial" w:cs="Arial"/>
              </w:rPr>
              <w:t>B</w:t>
            </w:r>
            <w:r w:rsidR="00366110" w:rsidRPr="006A02F9">
              <w:rPr>
                <w:rFonts w:ascii="Arial" w:hAnsi="Arial" w:cs="Arial"/>
              </w:rPr>
              <w:t>y own staff or other provider</w:t>
            </w:r>
          </w:p>
        </w:tc>
        <w:tc>
          <w:tcPr>
            <w:tcW w:w="800" w:type="pct"/>
            <w:vMerge w:val="restart"/>
            <w:tcBorders>
              <w:top w:val="dashed" w:sz="4" w:space="0" w:color="auto"/>
              <w:left w:val="single" w:sz="4" w:space="0" w:color="auto"/>
              <w:right w:val="single" w:sz="4" w:space="0" w:color="auto"/>
            </w:tcBorders>
            <w:vAlign w:val="center"/>
          </w:tcPr>
          <w:p w:rsidR="00366110" w:rsidRPr="006A02F9" w:rsidRDefault="006A02F9" w:rsidP="006A02F9">
            <w:pPr>
              <w:spacing w:before="60" w:after="60"/>
              <w:jc w:val="center"/>
              <w:rPr>
                <w:rFonts w:ascii="Arial" w:hAnsi="Arial" w:cs="Arial"/>
                <w:szCs w:val="22"/>
              </w:rPr>
            </w:pPr>
            <w:r w:rsidRPr="006A02F9">
              <w:rPr>
                <w:rFonts w:ascii="Arial" w:hAnsi="Arial" w:cs="Arial"/>
                <w:szCs w:val="22"/>
              </w:rPr>
              <w:t>$  51.30</w:t>
            </w:r>
          </w:p>
        </w:tc>
        <w:tc>
          <w:tcPr>
            <w:tcW w:w="733" w:type="pct"/>
            <w:tcBorders>
              <w:top w:val="dashed" w:sz="4" w:space="0" w:color="auto"/>
              <w:left w:val="single" w:sz="4" w:space="0" w:color="auto"/>
              <w:bottom w:val="dashed" w:sz="4" w:space="0" w:color="auto"/>
              <w:right w:val="single" w:sz="4" w:space="0" w:color="auto"/>
            </w:tcBorders>
            <w:vAlign w:val="center"/>
          </w:tcPr>
          <w:p w:rsidR="00366110" w:rsidRPr="00934723" w:rsidRDefault="00366110" w:rsidP="005F101F">
            <w:pPr>
              <w:rPr>
                <w:rFonts w:ascii="Arial" w:hAnsi="Arial" w:cs="Arial"/>
              </w:rPr>
            </w:pPr>
            <w:r w:rsidRPr="00934723">
              <w:rPr>
                <w:rFonts w:ascii="Arial" w:hAnsi="Arial" w:cs="Arial"/>
              </w:rPr>
              <w:t>$</w:t>
            </w:r>
            <w:r w:rsidR="00AD471D">
              <w:rPr>
                <w:rFonts w:ascii="Arial" w:hAnsi="Arial" w:cs="Arial"/>
              </w:rPr>
              <w:t>63.30</w:t>
            </w:r>
          </w:p>
        </w:tc>
        <w:tc>
          <w:tcPr>
            <w:tcW w:w="600" w:type="pct"/>
            <w:tcBorders>
              <w:top w:val="dashed" w:sz="4" w:space="0" w:color="auto"/>
              <w:left w:val="single" w:sz="4" w:space="0" w:color="auto"/>
              <w:bottom w:val="dashed" w:sz="4" w:space="0" w:color="auto"/>
              <w:right w:val="single" w:sz="4" w:space="0" w:color="auto"/>
            </w:tcBorders>
            <w:vAlign w:val="center"/>
          </w:tcPr>
          <w:p w:rsidR="00366110" w:rsidRPr="00934723" w:rsidRDefault="00366110" w:rsidP="005F101F">
            <w:pPr>
              <w:rPr>
                <w:rFonts w:ascii="Arial" w:hAnsi="Arial" w:cs="Arial"/>
              </w:rPr>
            </w:pPr>
            <w:r w:rsidRPr="00934723">
              <w:rPr>
                <w:rFonts w:ascii="Arial" w:hAnsi="Arial" w:cs="Arial"/>
              </w:rPr>
              <w:t>$</w:t>
            </w:r>
            <w:r w:rsidR="00AD471D">
              <w:rPr>
                <w:rFonts w:ascii="Arial" w:hAnsi="Arial" w:cs="Arial"/>
              </w:rPr>
              <w:t>75.30</w:t>
            </w:r>
          </w:p>
        </w:tc>
        <w:tc>
          <w:tcPr>
            <w:tcW w:w="667" w:type="pct"/>
            <w:tcBorders>
              <w:top w:val="dashed" w:sz="4" w:space="0" w:color="auto"/>
              <w:left w:val="single" w:sz="4" w:space="0" w:color="auto"/>
              <w:bottom w:val="dashed" w:sz="4" w:space="0" w:color="auto"/>
              <w:right w:val="single" w:sz="4" w:space="0" w:color="auto"/>
            </w:tcBorders>
            <w:vAlign w:val="center"/>
          </w:tcPr>
          <w:p w:rsidR="00366110" w:rsidRPr="00934723" w:rsidRDefault="00366110" w:rsidP="005F101F">
            <w:pPr>
              <w:rPr>
                <w:rFonts w:ascii="Arial" w:hAnsi="Arial" w:cs="Arial"/>
              </w:rPr>
            </w:pPr>
            <w:r w:rsidRPr="00934723">
              <w:rPr>
                <w:rFonts w:ascii="Arial" w:hAnsi="Arial" w:cs="Arial"/>
              </w:rPr>
              <w:t>$</w:t>
            </w:r>
            <w:r w:rsidR="00AD471D">
              <w:rPr>
                <w:rFonts w:ascii="Arial" w:hAnsi="Arial" w:cs="Arial"/>
              </w:rPr>
              <w:t>99.20</w:t>
            </w:r>
          </w:p>
        </w:tc>
        <w:tc>
          <w:tcPr>
            <w:tcW w:w="533" w:type="pct"/>
            <w:tcBorders>
              <w:top w:val="dashed" w:sz="4" w:space="0" w:color="auto"/>
              <w:left w:val="single" w:sz="4" w:space="0" w:color="auto"/>
              <w:bottom w:val="dashed" w:sz="4" w:space="0" w:color="auto"/>
              <w:right w:val="nil"/>
            </w:tcBorders>
            <w:vAlign w:val="center"/>
          </w:tcPr>
          <w:p w:rsidR="00366110" w:rsidRPr="00934723" w:rsidRDefault="00366110" w:rsidP="005F101F">
            <w:pPr>
              <w:rPr>
                <w:rFonts w:ascii="Arial" w:hAnsi="Arial" w:cs="Arial"/>
              </w:rPr>
            </w:pPr>
            <w:r w:rsidRPr="00934723">
              <w:rPr>
                <w:rFonts w:ascii="Arial" w:hAnsi="Arial" w:cs="Arial"/>
              </w:rPr>
              <w:t>$</w:t>
            </w:r>
            <w:r w:rsidR="005C30F3">
              <w:rPr>
                <w:rFonts w:ascii="Arial" w:hAnsi="Arial" w:cs="Arial"/>
              </w:rPr>
              <w:t>123.10</w:t>
            </w:r>
          </w:p>
        </w:tc>
      </w:tr>
      <w:tr w:rsidR="00366110" w:rsidRPr="00934723" w:rsidTr="00366110">
        <w:trPr>
          <w:cantSplit/>
          <w:trHeight w:val="975"/>
          <w:jc w:val="center"/>
        </w:trPr>
        <w:tc>
          <w:tcPr>
            <w:tcW w:w="866" w:type="pct"/>
            <w:tcBorders>
              <w:top w:val="dashed" w:sz="4" w:space="0" w:color="auto"/>
              <w:left w:val="nil"/>
              <w:bottom w:val="dashed" w:sz="4" w:space="0" w:color="auto"/>
              <w:right w:val="single" w:sz="4" w:space="0" w:color="auto"/>
            </w:tcBorders>
            <w:vAlign w:val="center"/>
          </w:tcPr>
          <w:p w:rsidR="00366110" w:rsidRPr="00934723" w:rsidRDefault="00366110" w:rsidP="00892684">
            <w:pPr>
              <w:rPr>
                <w:rFonts w:ascii="Arial" w:hAnsi="Arial" w:cs="Arial"/>
              </w:rPr>
            </w:pPr>
            <w:r>
              <w:rPr>
                <w:rFonts w:ascii="Arial" w:hAnsi="Arial" w:cs="Arial"/>
              </w:rPr>
              <w:t>Nursing</w:t>
            </w:r>
            <w:r>
              <w:rPr>
                <w:rFonts w:ascii="Arial" w:hAnsi="Arial" w:cs="Arial"/>
              </w:rPr>
              <w:br/>
              <w:t>(</w:t>
            </w:r>
            <w:r w:rsidRPr="00934723">
              <w:rPr>
                <w:rFonts w:ascii="Arial" w:hAnsi="Arial" w:cs="Arial"/>
              </w:rPr>
              <w:t>Per hour</w:t>
            </w:r>
            <w:r>
              <w:rPr>
                <w:rFonts w:ascii="Arial" w:hAnsi="Arial" w:cs="Arial"/>
              </w:rPr>
              <w:t>)</w:t>
            </w:r>
          </w:p>
        </w:tc>
        <w:tc>
          <w:tcPr>
            <w:tcW w:w="800" w:type="pct"/>
            <w:vMerge/>
            <w:tcBorders>
              <w:left w:val="single" w:sz="4" w:space="0" w:color="auto"/>
              <w:right w:val="single" w:sz="4" w:space="0" w:color="auto"/>
            </w:tcBorders>
            <w:vAlign w:val="center"/>
          </w:tcPr>
          <w:p w:rsidR="00366110" w:rsidRPr="00934723" w:rsidRDefault="00366110" w:rsidP="00892684">
            <w:pPr>
              <w:rPr>
                <w:rFonts w:ascii="Arial" w:hAnsi="Arial" w:cs="Arial"/>
              </w:rPr>
            </w:pPr>
          </w:p>
        </w:tc>
        <w:tc>
          <w:tcPr>
            <w:tcW w:w="800" w:type="pct"/>
            <w:vMerge/>
            <w:tcBorders>
              <w:left w:val="single" w:sz="4" w:space="0" w:color="auto"/>
              <w:right w:val="single" w:sz="4" w:space="0" w:color="auto"/>
            </w:tcBorders>
            <w:vAlign w:val="center"/>
          </w:tcPr>
          <w:p w:rsidR="00366110" w:rsidRPr="000B14E9" w:rsidRDefault="00366110" w:rsidP="00E96B3B">
            <w:pPr>
              <w:spacing w:before="60" w:after="60"/>
              <w:rPr>
                <w:rFonts w:ascii="Arial" w:hAnsi="Arial" w:cs="Arial"/>
              </w:rPr>
            </w:pPr>
          </w:p>
        </w:tc>
        <w:tc>
          <w:tcPr>
            <w:tcW w:w="733" w:type="pct"/>
            <w:tcBorders>
              <w:top w:val="dashed" w:sz="4" w:space="0" w:color="auto"/>
              <w:left w:val="single" w:sz="4" w:space="0" w:color="auto"/>
              <w:bottom w:val="dashed" w:sz="4" w:space="0" w:color="auto"/>
              <w:right w:val="single" w:sz="4" w:space="0" w:color="auto"/>
            </w:tcBorders>
            <w:vAlign w:val="center"/>
          </w:tcPr>
          <w:p w:rsidR="00366110" w:rsidRPr="00934723" w:rsidRDefault="00B278DC" w:rsidP="005F101F">
            <w:pPr>
              <w:rPr>
                <w:rFonts w:ascii="Arial" w:hAnsi="Arial" w:cs="Arial"/>
              </w:rPr>
            </w:pPr>
            <w:r>
              <w:rPr>
                <w:rFonts w:ascii="Arial" w:hAnsi="Arial" w:cs="Arial"/>
              </w:rPr>
              <w:t>$ n/a</w:t>
            </w:r>
          </w:p>
        </w:tc>
        <w:tc>
          <w:tcPr>
            <w:tcW w:w="600" w:type="pct"/>
            <w:tcBorders>
              <w:top w:val="dashed" w:sz="4" w:space="0" w:color="auto"/>
              <w:left w:val="single" w:sz="4" w:space="0" w:color="auto"/>
              <w:bottom w:val="dashed" w:sz="4" w:space="0" w:color="auto"/>
              <w:right w:val="single" w:sz="4" w:space="0" w:color="auto"/>
            </w:tcBorders>
            <w:vAlign w:val="center"/>
          </w:tcPr>
          <w:p w:rsidR="00366110" w:rsidRPr="00934723" w:rsidRDefault="00B278DC" w:rsidP="005F101F">
            <w:pPr>
              <w:rPr>
                <w:rFonts w:ascii="Arial" w:hAnsi="Arial" w:cs="Arial"/>
              </w:rPr>
            </w:pPr>
            <w:r>
              <w:rPr>
                <w:rFonts w:ascii="Arial" w:hAnsi="Arial" w:cs="Arial"/>
              </w:rPr>
              <w:t>$ n/a</w:t>
            </w:r>
          </w:p>
        </w:tc>
        <w:tc>
          <w:tcPr>
            <w:tcW w:w="667" w:type="pct"/>
            <w:tcBorders>
              <w:top w:val="dashed" w:sz="4" w:space="0" w:color="auto"/>
              <w:left w:val="single" w:sz="4" w:space="0" w:color="auto"/>
              <w:bottom w:val="dashed" w:sz="4" w:space="0" w:color="auto"/>
              <w:right w:val="single" w:sz="4" w:space="0" w:color="auto"/>
            </w:tcBorders>
            <w:vAlign w:val="center"/>
          </w:tcPr>
          <w:p w:rsidR="00366110" w:rsidRPr="00934723" w:rsidRDefault="00B278DC" w:rsidP="005F101F">
            <w:pPr>
              <w:rPr>
                <w:rFonts w:ascii="Arial" w:hAnsi="Arial" w:cs="Arial"/>
              </w:rPr>
            </w:pPr>
            <w:r>
              <w:rPr>
                <w:rFonts w:ascii="Arial" w:hAnsi="Arial" w:cs="Arial"/>
              </w:rPr>
              <w:t>$ n/a</w:t>
            </w:r>
          </w:p>
        </w:tc>
        <w:tc>
          <w:tcPr>
            <w:tcW w:w="533" w:type="pct"/>
            <w:tcBorders>
              <w:top w:val="dashed" w:sz="4" w:space="0" w:color="auto"/>
              <w:left w:val="single" w:sz="4" w:space="0" w:color="auto"/>
              <w:bottom w:val="dashed" w:sz="4" w:space="0" w:color="auto"/>
              <w:right w:val="nil"/>
            </w:tcBorders>
            <w:vAlign w:val="center"/>
          </w:tcPr>
          <w:p w:rsidR="00366110" w:rsidRPr="00934723" w:rsidRDefault="00B278DC" w:rsidP="005F101F">
            <w:pPr>
              <w:rPr>
                <w:rFonts w:ascii="Arial" w:hAnsi="Arial" w:cs="Arial"/>
              </w:rPr>
            </w:pPr>
            <w:r>
              <w:rPr>
                <w:rFonts w:ascii="Arial" w:hAnsi="Arial" w:cs="Arial"/>
              </w:rPr>
              <w:t>$ n/a</w:t>
            </w:r>
          </w:p>
        </w:tc>
      </w:tr>
      <w:tr w:rsidR="00366110" w:rsidRPr="00934723" w:rsidTr="00366110">
        <w:trPr>
          <w:cantSplit/>
          <w:jc w:val="center"/>
        </w:trPr>
        <w:tc>
          <w:tcPr>
            <w:tcW w:w="866" w:type="pct"/>
            <w:tcBorders>
              <w:top w:val="dashed" w:sz="4" w:space="0" w:color="auto"/>
              <w:left w:val="nil"/>
              <w:bottom w:val="dashed" w:sz="4" w:space="0" w:color="auto"/>
              <w:right w:val="single" w:sz="4" w:space="0" w:color="auto"/>
            </w:tcBorders>
            <w:vAlign w:val="center"/>
          </w:tcPr>
          <w:p w:rsidR="00366110" w:rsidRPr="00934723" w:rsidRDefault="00366110" w:rsidP="00892684">
            <w:pPr>
              <w:rPr>
                <w:rFonts w:ascii="Arial" w:hAnsi="Arial" w:cs="Arial"/>
              </w:rPr>
            </w:pPr>
            <w:r>
              <w:rPr>
                <w:rFonts w:ascii="Arial" w:hAnsi="Arial" w:cs="Arial"/>
              </w:rPr>
              <w:t>Cleaning and household tasks</w:t>
            </w:r>
            <w:r>
              <w:rPr>
                <w:rFonts w:ascii="Arial" w:hAnsi="Arial" w:cs="Arial"/>
              </w:rPr>
              <w:br/>
              <w:t>(</w:t>
            </w:r>
            <w:r w:rsidRPr="00934723">
              <w:rPr>
                <w:rFonts w:ascii="Arial" w:hAnsi="Arial" w:cs="Arial"/>
              </w:rPr>
              <w:t>Per hour</w:t>
            </w:r>
            <w:r>
              <w:rPr>
                <w:rFonts w:ascii="Arial" w:hAnsi="Arial" w:cs="Arial"/>
              </w:rPr>
              <w:t>)</w:t>
            </w:r>
          </w:p>
        </w:tc>
        <w:tc>
          <w:tcPr>
            <w:tcW w:w="800" w:type="pct"/>
            <w:vMerge/>
            <w:tcBorders>
              <w:left w:val="single" w:sz="4" w:space="0" w:color="auto"/>
              <w:right w:val="single" w:sz="4" w:space="0" w:color="auto"/>
            </w:tcBorders>
            <w:vAlign w:val="center"/>
          </w:tcPr>
          <w:p w:rsidR="00366110" w:rsidRPr="00934723" w:rsidRDefault="00366110" w:rsidP="00892684">
            <w:pPr>
              <w:rPr>
                <w:rFonts w:ascii="Arial" w:hAnsi="Arial" w:cs="Arial"/>
              </w:rPr>
            </w:pPr>
          </w:p>
        </w:tc>
        <w:tc>
          <w:tcPr>
            <w:tcW w:w="800" w:type="pct"/>
            <w:vMerge/>
            <w:tcBorders>
              <w:left w:val="single" w:sz="4" w:space="0" w:color="auto"/>
              <w:right w:val="single" w:sz="4" w:space="0" w:color="auto"/>
            </w:tcBorders>
            <w:vAlign w:val="center"/>
          </w:tcPr>
          <w:p w:rsidR="00366110" w:rsidRPr="00E36152" w:rsidRDefault="00366110" w:rsidP="00053017">
            <w:pPr>
              <w:spacing w:before="60" w:after="60"/>
            </w:pPr>
          </w:p>
        </w:tc>
        <w:tc>
          <w:tcPr>
            <w:tcW w:w="733" w:type="pct"/>
            <w:tcBorders>
              <w:top w:val="dashed" w:sz="4" w:space="0" w:color="auto"/>
              <w:left w:val="single" w:sz="4" w:space="0" w:color="auto"/>
              <w:bottom w:val="dashed" w:sz="4" w:space="0" w:color="auto"/>
              <w:right w:val="single" w:sz="4" w:space="0" w:color="auto"/>
            </w:tcBorders>
            <w:vAlign w:val="center"/>
          </w:tcPr>
          <w:p w:rsidR="00366110" w:rsidRPr="00934723" w:rsidRDefault="00366110" w:rsidP="005F101F">
            <w:pPr>
              <w:rPr>
                <w:rFonts w:ascii="Arial" w:hAnsi="Arial" w:cs="Arial"/>
              </w:rPr>
            </w:pPr>
            <w:r w:rsidRPr="00934723">
              <w:rPr>
                <w:rFonts w:ascii="Arial" w:hAnsi="Arial" w:cs="Arial"/>
              </w:rPr>
              <w:t>$</w:t>
            </w:r>
            <w:r w:rsidR="00AD471D">
              <w:rPr>
                <w:rFonts w:ascii="Arial" w:hAnsi="Arial" w:cs="Arial"/>
              </w:rPr>
              <w:t>63.30</w:t>
            </w:r>
          </w:p>
        </w:tc>
        <w:tc>
          <w:tcPr>
            <w:tcW w:w="600" w:type="pct"/>
            <w:tcBorders>
              <w:top w:val="dashed" w:sz="4" w:space="0" w:color="auto"/>
              <w:left w:val="single" w:sz="4" w:space="0" w:color="auto"/>
              <w:bottom w:val="dashed" w:sz="4" w:space="0" w:color="auto"/>
              <w:right w:val="single" w:sz="4" w:space="0" w:color="auto"/>
            </w:tcBorders>
            <w:vAlign w:val="center"/>
          </w:tcPr>
          <w:p w:rsidR="00366110" w:rsidRPr="00934723" w:rsidRDefault="00366110" w:rsidP="005F101F">
            <w:pPr>
              <w:rPr>
                <w:rFonts w:ascii="Arial" w:hAnsi="Arial" w:cs="Arial"/>
              </w:rPr>
            </w:pPr>
            <w:r w:rsidRPr="00934723">
              <w:rPr>
                <w:rFonts w:ascii="Arial" w:hAnsi="Arial" w:cs="Arial"/>
              </w:rPr>
              <w:t>$</w:t>
            </w:r>
            <w:r w:rsidR="00AD471D">
              <w:rPr>
                <w:rFonts w:ascii="Arial" w:hAnsi="Arial" w:cs="Arial"/>
              </w:rPr>
              <w:t>75.30</w:t>
            </w:r>
          </w:p>
        </w:tc>
        <w:tc>
          <w:tcPr>
            <w:tcW w:w="667" w:type="pct"/>
            <w:tcBorders>
              <w:top w:val="dashed" w:sz="4" w:space="0" w:color="auto"/>
              <w:left w:val="single" w:sz="4" w:space="0" w:color="auto"/>
              <w:bottom w:val="dashed" w:sz="4" w:space="0" w:color="auto"/>
              <w:right w:val="single" w:sz="4" w:space="0" w:color="auto"/>
            </w:tcBorders>
            <w:vAlign w:val="center"/>
          </w:tcPr>
          <w:p w:rsidR="00366110" w:rsidRPr="00934723" w:rsidRDefault="00366110" w:rsidP="005F101F">
            <w:pPr>
              <w:rPr>
                <w:rFonts w:ascii="Arial" w:hAnsi="Arial" w:cs="Arial"/>
              </w:rPr>
            </w:pPr>
            <w:r w:rsidRPr="00934723">
              <w:rPr>
                <w:rFonts w:ascii="Arial" w:hAnsi="Arial" w:cs="Arial"/>
              </w:rPr>
              <w:t>$</w:t>
            </w:r>
            <w:r w:rsidR="00AD471D">
              <w:rPr>
                <w:rFonts w:ascii="Arial" w:hAnsi="Arial" w:cs="Arial"/>
              </w:rPr>
              <w:t>99.20</w:t>
            </w:r>
          </w:p>
        </w:tc>
        <w:tc>
          <w:tcPr>
            <w:tcW w:w="533" w:type="pct"/>
            <w:tcBorders>
              <w:top w:val="dashed" w:sz="4" w:space="0" w:color="auto"/>
              <w:left w:val="single" w:sz="4" w:space="0" w:color="auto"/>
              <w:bottom w:val="dashed" w:sz="4" w:space="0" w:color="auto"/>
              <w:right w:val="nil"/>
            </w:tcBorders>
            <w:vAlign w:val="center"/>
          </w:tcPr>
          <w:p w:rsidR="00366110" w:rsidRPr="00934723" w:rsidRDefault="00366110" w:rsidP="005F101F">
            <w:pPr>
              <w:rPr>
                <w:rFonts w:ascii="Arial" w:hAnsi="Arial" w:cs="Arial"/>
              </w:rPr>
            </w:pPr>
            <w:r w:rsidRPr="00934723">
              <w:rPr>
                <w:rFonts w:ascii="Arial" w:hAnsi="Arial" w:cs="Arial"/>
              </w:rPr>
              <w:t>$</w:t>
            </w:r>
            <w:r w:rsidR="005C30F3">
              <w:rPr>
                <w:rFonts w:ascii="Arial" w:hAnsi="Arial" w:cs="Arial"/>
              </w:rPr>
              <w:t>123.10</w:t>
            </w:r>
          </w:p>
        </w:tc>
      </w:tr>
      <w:tr w:rsidR="00366110" w:rsidRPr="00934723" w:rsidTr="00366110">
        <w:trPr>
          <w:cantSplit/>
          <w:trHeight w:val="1001"/>
          <w:jc w:val="center"/>
        </w:trPr>
        <w:tc>
          <w:tcPr>
            <w:tcW w:w="866" w:type="pct"/>
            <w:tcBorders>
              <w:top w:val="dashed" w:sz="4" w:space="0" w:color="auto"/>
              <w:left w:val="nil"/>
              <w:bottom w:val="dashed" w:sz="4" w:space="0" w:color="auto"/>
              <w:right w:val="single" w:sz="4" w:space="0" w:color="auto"/>
            </w:tcBorders>
            <w:vAlign w:val="center"/>
          </w:tcPr>
          <w:p w:rsidR="00366110" w:rsidRPr="00934723" w:rsidRDefault="00366110" w:rsidP="00892684">
            <w:pPr>
              <w:rPr>
                <w:rFonts w:ascii="Arial" w:hAnsi="Arial" w:cs="Arial"/>
              </w:rPr>
            </w:pPr>
            <w:r>
              <w:rPr>
                <w:rFonts w:ascii="Arial" w:hAnsi="Arial" w:cs="Arial"/>
              </w:rPr>
              <w:t>Light gardening</w:t>
            </w:r>
            <w:r>
              <w:rPr>
                <w:rFonts w:ascii="Arial" w:hAnsi="Arial" w:cs="Arial"/>
              </w:rPr>
              <w:br/>
              <w:t>(</w:t>
            </w:r>
            <w:r w:rsidRPr="00934723">
              <w:rPr>
                <w:rFonts w:ascii="Arial" w:hAnsi="Arial" w:cs="Arial"/>
              </w:rPr>
              <w:t>Per hour</w:t>
            </w:r>
            <w:r>
              <w:rPr>
                <w:rFonts w:ascii="Arial" w:hAnsi="Arial" w:cs="Arial"/>
              </w:rPr>
              <w:t>)</w:t>
            </w:r>
          </w:p>
        </w:tc>
        <w:tc>
          <w:tcPr>
            <w:tcW w:w="800" w:type="pct"/>
            <w:vMerge/>
            <w:tcBorders>
              <w:left w:val="single" w:sz="4" w:space="0" w:color="auto"/>
              <w:right w:val="single" w:sz="4" w:space="0" w:color="auto"/>
            </w:tcBorders>
            <w:vAlign w:val="center"/>
          </w:tcPr>
          <w:p w:rsidR="00366110" w:rsidRPr="00934723" w:rsidRDefault="00366110" w:rsidP="00892684">
            <w:pPr>
              <w:rPr>
                <w:rFonts w:ascii="Arial" w:hAnsi="Arial" w:cs="Arial"/>
              </w:rPr>
            </w:pPr>
          </w:p>
        </w:tc>
        <w:tc>
          <w:tcPr>
            <w:tcW w:w="800" w:type="pct"/>
            <w:vMerge/>
            <w:tcBorders>
              <w:left w:val="single" w:sz="4" w:space="0" w:color="auto"/>
              <w:right w:val="single" w:sz="4" w:space="0" w:color="auto"/>
            </w:tcBorders>
            <w:vAlign w:val="center"/>
          </w:tcPr>
          <w:p w:rsidR="00366110" w:rsidRPr="000B14E9" w:rsidRDefault="00366110" w:rsidP="00053017">
            <w:pPr>
              <w:spacing w:before="60" w:after="60"/>
              <w:rPr>
                <w:rFonts w:ascii="Arial" w:hAnsi="Arial" w:cs="Arial"/>
              </w:rPr>
            </w:pPr>
          </w:p>
        </w:tc>
        <w:tc>
          <w:tcPr>
            <w:tcW w:w="733" w:type="pct"/>
            <w:tcBorders>
              <w:top w:val="dashed" w:sz="4" w:space="0" w:color="auto"/>
              <w:left w:val="single" w:sz="4" w:space="0" w:color="auto"/>
              <w:bottom w:val="dashed" w:sz="4" w:space="0" w:color="auto"/>
              <w:right w:val="single" w:sz="4" w:space="0" w:color="auto"/>
            </w:tcBorders>
            <w:vAlign w:val="center"/>
          </w:tcPr>
          <w:p w:rsidR="00366110" w:rsidRPr="00934723" w:rsidRDefault="00B278DC" w:rsidP="00B278DC">
            <w:pPr>
              <w:rPr>
                <w:rFonts w:ascii="Arial" w:hAnsi="Arial" w:cs="Arial"/>
              </w:rPr>
            </w:pPr>
            <w:r w:rsidRPr="00934723">
              <w:rPr>
                <w:rFonts w:ascii="Arial" w:hAnsi="Arial" w:cs="Arial"/>
              </w:rPr>
              <w:t>$</w:t>
            </w:r>
            <w:r>
              <w:rPr>
                <w:rFonts w:ascii="Arial" w:hAnsi="Arial" w:cs="Arial"/>
              </w:rPr>
              <w:t>63.30</w:t>
            </w:r>
            <w:r w:rsidR="009B2B2D">
              <w:rPr>
                <w:rFonts w:ascii="Arial" w:hAnsi="Arial" w:cs="Arial"/>
              </w:rPr>
              <w:t xml:space="preserve"> </w:t>
            </w:r>
          </w:p>
        </w:tc>
        <w:tc>
          <w:tcPr>
            <w:tcW w:w="600" w:type="pct"/>
            <w:tcBorders>
              <w:top w:val="dashed" w:sz="4" w:space="0" w:color="auto"/>
              <w:left w:val="single" w:sz="4" w:space="0" w:color="auto"/>
              <w:bottom w:val="dashed" w:sz="4" w:space="0" w:color="auto"/>
              <w:right w:val="single" w:sz="4" w:space="0" w:color="auto"/>
            </w:tcBorders>
            <w:vAlign w:val="center"/>
          </w:tcPr>
          <w:p w:rsidR="00366110" w:rsidRPr="00934723" w:rsidRDefault="00366110" w:rsidP="00B278DC">
            <w:pPr>
              <w:rPr>
                <w:rFonts w:ascii="Arial" w:hAnsi="Arial" w:cs="Arial"/>
              </w:rPr>
            </w:pPr>
            <w:r w:rsidRPr="00934723">
              <w:rPr>
                <w:rFonts w:ascii="Arial" w:hAnsi="Arial" w:cs="Arial"/>
              </w:rPr>
              <w:t>$</w:t>
            </w:r>
            <w:r w:rsidR="00B278DC">
              <w:rPr>
                <w:rFonts w:ascii="Arial" w:hAnsi="Arial" w:cs="Arial"/>
              </w:rPr>
              <w:t>75.30</w:t>
            </w:r>
            <w:r w:rsidR="009B2B2D">
              <w:rPr>
                <w:rFonts w:ascii="Arial" w:hAnsi="Arial" w:cs="Arial"/>
              </w:rPr>
              <w:t xml:space="preserve"> </w:t>
            </w:r>
          </w:p>
        </w:tc>
        <w:tc>
          <w:tcPr>
            <w:tcW w:w="667" w:type="pct"/>
            <w:tcBorders>
              <w:top w:val="dashed" w:sz="4" w:space="0" w:color="auto"/>
              <w:left w:val="single" w:sz="4" w:space="0" w:color="auto"/>
              <w:bottom w:val="dashed" w:sz="4" w:space="0" w:color="auto"/>
              <w:right w:val="single" w:sz="4" w:space="0" w:color="auto"/>
            </w:tcBorders>
            <w:vAlign w:val="center"/>
          </w:tcPr>
          <w:p w:rsidR="00366110" w:rsidRPr="00934723" w:rsidRDefault="00366110" w:rsidP="00B278DC">
            <w:pPr>
              <w:rPr>
                <w:rFonts w:ascii="Arial" w:hAnsi="Arial" w:cs="Arial"/>
              </w:rPr>
            </w:pPr>
            <w:r w:rsidRPr="00934723">
              <w:rPr>
                <w:rFonts w:ascii="Arial" w:hAnsi="Arial" w:cs="Arial"/>
              </w:rPr>
              <w:t>$</w:t>
            </w:r>
            <w:r w:rsidR="00B278DC">
              <w:rPr>
                <w:rFonts w:ascii="Arial" w:hAnsi="Arial" w:cs="Arial"/>
              </w:rPr>
              <w:t>99.20</w:t>
            </w:r>
          </w:p>
        </w:tc>
        <w:tc>
          <w:tcPr>
            <w:tcW w:w="533" w:type="pct"/>
            <w:tcBorders>
              <w:top w:val="dashed" w:sz="4" w:space="0" w:color="auto"/>
              <w:left w:val="single" w:sz="4" w:space="0" w:color="auto"/>
              <w:bottom w:val="dashed" w:sz="4" w:space="0" w:color="auto"/>
              <w:right w:val="nil"/>
            </w:tcBorders>
            <w:vAlign w:val="center"/>
          </w:tcPr>
          <w:p w:rsidR="00366110" w:rsidRPr="00934723" w:rsidRDefault="00366110" w:rsidP="00B278DC">
            <w:pPr>
              <w:rPr>
                <w:rFonts w:ascii="Arial" w:hAnsi="Arial" w:cs="Arial"/>
              </w:rPr>
            </w:pPr>
            <w:r w:rsidRPr="00934723">
              <w:rPr>
                <w:rFonts w:ascii="Arial" w:hAnsi="Arial" w:cs="Arial"/>
              </w:rPr>
              <w:t>$</w:t>
            </w:r>
            <w:r w:rsidR="00B278DC">
              <w:rPr>
                <w:rFonts w:ascii="Arial" w:hAnsi="Arial" w:cs="Arial"/>
              </w:rPr>
              <w:t>123.10</w:t>
            </w:r>
            <w:r w:rsidR="009B2B2D">
              <w:rPr>
                <w:rFonts w:ascii="Arial" w:hAnsi="Arial" w:cs="Arial"/>
              </w:rPr>
              <w:t xml:space="preserve"> </w:t>
            </w:r>
          </w:p>
        </w:tc>
      </w:tr>
      <w:tr w:rsidR="00366110" w:rsidRPr="00934723" w:rsidTr="00366110">
        <w:trPr>
          <w:cantSplit/>
          <w:trHeight w:val="987"/>
          <w:jc w:val="center"/>
        </w:trPr>
        <w:tc>
          <w:tcPr>
            <w:tcW w:w="866" w:type="pct"/>
            <w:tcBorders>
              <w:top w:val="dashed" w:sz="4" w:space="0" w:color="auto"/>
              <w:left w:val="nil"/>
              <w:bottom w:val="single" w:sz="4" w:space="0" w:color="auto"/>
              <w:right w:val="single" w:sz="4" w:space="0" w:color="auto"/>
            </w:tcBorders>
            <w:vAlign w:val="center"/>
          </w:tcPr>
          <w:p w:rsidR="00366110" w:rsidRPr="00934723" w:rsidRDefault="00366110" w:rsidP="00892684">
            <w:pPr>
              <w:rPr>
                <w:rFonts w:ascii="Arial" w:hAnsi="Arial" w:cs="Arial"/>
              </w:rPr>
            </w:pPr>
            <w:r>
              <w:rPr>
                <w:rFonts w:ascii="Arial" w:hAnsi="Arial" w:cs="Arial"/>
              </w:rPr>
              <w:t>In-home respite</w:t>
            </w:r>
            <w:r>
              <w:rPr>
                <w:rFonts w:ascii="Arial" w:hAnsi="Arial" w:cs="Arial"/>
              </w:rPr>
              <w:br/>
              <w:t>(</w:t>
            </w:r>
            <w:r w:rsidRPr="00934723">
              <w:rPr>
                <w:rFonts w:ascii="Arial" w:hAnsi="Arial" w:cs="Arial"/>
              </w:rPr>
              <w:t>Per hour</w:t>
            </w:r>
            <w:r>
              <w:rPr>
                <w:rFonts w:ascii="Arial" w:hAnsi="Arial" w:cs="Arial"/>
              </w:rPr>
              <w:t>)</w:t>
            </w:r>
          </w:p>
        </w:tc>
        <w:tc>
          <w:tcPr>
            <w:tcW w:w="800" w:type="pct"/>
            <w:vMerge/>
            <w:tcBorders>
              <w:left w:val="single" w:sz="4" w:space="0" w:color="auto"/>
              <w:bottom w:val="single" w:sz="4" w:space="0" w:color="auto"/>
              <w:right w:val="single" w:sz="4" w:space="0" w:color="auto"/>
            </w:tcBorders>
            <w:vAlign w:val="center"/>
          </w:tcPr>
          <w:p w:rsidR="00366110" w:rsidRPr="00934723" w:rsidRDefault="00366110" w:rsidP="00892684">
            <w:pPr>
              <w:rPr>
                <w:rFonts w:ascii="Arial" w:hAnsi="Arial" w:cs="Arial"/>
              </w:rPr>
            </w:pPr>
          </w:p>
        </w:tc>
        <w:tc>
          <w:tcPr>
            <w:tcW w:w="800" w:type="pct"/>
            <w:vMerge/>
            <w:tcBorders>
              <w:left w:val="single" w:sz="4" w:space="0" w:color="auto"/>
              <w:bottom w:val="single" w:sz="4" w:space="0" w:color="auto"/>
              <w:right w:val="single" w:sz="4" w:space="0" w:color="auto"/>
            </w:tcBorders>
            <w:vAlign w:val="center"/>
          </w:tcPr>
          <w:p w:rsidR="00366110" w:rsidRPr="000B14E9" w:rsidRDefault="00366110" w:rsidP="00053017">
            <w:pPr>
              <w:spacing w:before="60" w:after="60"/>
              <w:rPr>
                <w:rFonts w:ascii="Arial" w:hAnsi="Arial" w:cs="Arial"/>
              </w:rPr>
            </w:pPr>
          </w:p>
        </w:tc>
        <w:tc>
          <w:tcPr>
            <w:tcW w:w="733" w:type="pct"/>
            <w:tcBorders>
              <w:top w:val="dashed" w:sz="4" w:space="0" w:color="auto"/>
              <w:left w:val="single" w:sz="4" w:space="0" w:color="auto"/>
              <w:bottom w:val="single" w:sz="4" w:space="0" w:color="auto"/>
              <w:right w:val="single" w:sz="4" w:space="0" w:color="auto"/>
            </w:tcBorders>
            <w:vAlign w:val="center"/>
          </w:tcPr>
          <w:p w:rsidR="00366110" w:rsidRPr="00934723" w:rsidRDefault="00366110" w:rsidP="005F101F">
            <w:pPr>
              <w:rPr>
                <w:rFonts w:ascii="Arial" w:hAnsi="Arial" w:cs="Arial"/>
              </w:rPr>
            </w:pPr>
            <w:r w:rsidRPr="00934723">
              <w:rPr>
                <w:rFonts w:ascii="Arial" w:hAnsi="Arial" w:cs="Arial"/>
              </w:rPr>
              <w:t>$</w:t>
            </w:r>
            <w:r w:rsidR="00AD471D">
              <w:rPr>
                <w:rFonts w:ascii="Arial" w:hAnsi="Arial" w:cs="Arial"/>
              </w:rPr>
              <w:t>63.30</w:t>
            </w:r>
          </w:p>
        </w:tc>
        <w:tc>
          <w:tcPr>
            <w:tcW w:w="600" w:type="pct"/>
            <w:tcBorders>
              <w:top w:val="dashed" w:sz="4" w:space="0" w:color="auto"/>
              <w:left w:val="single" w:sz="4" w:space="0" w:color="auto"/>
              <w:bottom w:val="single" w:sz="4" w:space="0" w:color="auto"/>
              <w:right w:val="single" w:sz="4" w:space="0" w:color="auto"/>
            </w:tcBorders>
            <w:vAlign w:val="center"/>
          </w:tcPr>
          <w:p w:rsidR="00366110" w:rsidRPr="00934723" w:rsidRDefault="00366110" w:rsidP="005F101F">
            <w:pPr>
              <w:rPr>
                <w:rFonts w:ascii="Arial" w:hAnsi="Arial" w:cs="Arial"/>
              </w:rPr>
            </w:pPr>
            <w:r w:rsidRPr="00934723">
              <w:rPr>
                <w:rFonts w:ascii="Arial" w:hAnsi="Arial" w:cs="Arial"/>
              </w:rPr>
              <w:t>$</w:t>
            </w:r>
            <w:r w:rsidR="00AD471D">
              <w:rPr>
                <w:rFonts w:ascii="Arial" w:hAnsi="Arial" w:cs="Arial"/>
              </w:rPr>
              <w:t>75.30</w:t>
            </w:r>
          </w:p>
        </w:tc>
        <w:tc>
          <w:tcPr>
            <w:tcW w:w="667" w:type="pct"/>
            <w:tcBorders>
              <w:top w:val="dashed" w:sz="4" w:space="0" w:color="auto"/>
              <w:left w:val="single" w:sz="4" w:space="0" w:color="auto"/>
              <w:bottom w:val="single" w:sz="4" w:space="0" w:color="auto"/>
              <w:right w:val="single" w:sz="4" w:space="0" w:color="auto"/>
            </w:tcBorders>
            <w:vAlign w:val="center"/>
          </w:tcPr>
          <w:p w:rsidR="00366110" w:rsidRPr="00934723" w:rsidRDefault="00366110" w:rsidP="005F101F">
            <w:pPr>
              <w:rPr>
                <w:rFonts w:ascii="Arial" w:hAnsi="Arial" w:cs="Arial"/>
              </w:rPr>
            </w:pPr>
            <w:r w:rsidRPr="00934723">
              <w:rPr>
                <w:rFonts w:ascii="Arial" w:hAnsi="Arial" w:cs="Arial"/>
              </w:rPr>
              <w:t>$</w:t>
            </w:r>
            <w:r w:rsidR="00AD471D">
              <w:rPr>
                <w:rFonts w:ascii="Arial" w:hAnsi="Arial" w:cs="Arial"/>
              </w:rPr>
              <w:t>99.20</w:t>
            </w:r>
          </w:p>
        </w:tc>
        <w:tc>
          <w:tcPr>
            <w:tcW w:w="533" w:type="pct"/>
            <w:tcBorders>
              <w:top w:val="dashed" w:sz="4" w:space="0" w:color="auto"/>
              <w:left w:val="single" w:sz="4" w:space="0" w:color="auto"/>
              <w:bottom w:val="single" w:sz="4" w:space="0" w:color="auto"/>
              <w:right w:val="nil"/>
            </w:tcBorders>
            <w:vAlign w:val="center"/>
          </w:tcPr>
          <w:p w:rsidR="00366110" w:rsidRPr="00934723" w:rsidRDefault="00366110" w:rsidP="005F101F">
            <w:pPr>
              <w:rPr>
                <w:rFonts w:ascii="Arial" w:hAnsi="Arial" w:cs="Arial"/>
              </w:rPr>
            </w:pPr>
            <w:r w:rsidRPr="00934723">
              <w:rPr>
                <w:rFonts w:ascii="Arial" w:hAnsi="Arial" w:cs="Arial"/>
              </w:rPr>
              <w:t>$</w:t>
            </w:r>
            <w:r w:rsidR="005C30F3">
              <w:rPr>
                <w:rFonts w:ascii="Arial" w:hAnsi="Arial" w:cs="Arial"/>
              </w:rPr>
              <w:t>123.10</w:t>
            </w:r>
          </w:p>
        </w:tc>
      </w:tr>
    </w:tbl>
    <w:p w:rsidR="006F724D" w:rsidRDefault="006F724D" w:rsidP="003549A3">
      <w:pPr>
        <w:rPr>
          <w:rFonts w:ascii="Arial" w:hAnsi="Arial" w:cs="Arial"/>
        </w:rPr>
      </w:pPr>
    </w:p>
    <w:p w:rsidR="006A33FF" w:rsidRPr="00E42C0E" w:rsidRDefault="006A33FF" w:rsidP="003549A3">
      <w:pPr>
        <w:rPr>
          <w:rFonts w:ascii="Arial" w:hAnsi="Arial" w:cs="Arial"/>
        </w:rPr>
      </w:pPr>
    </w:p>
    <w:tbl>
      <w:tblPr>
        <w:tblStyle w:val="TableGrid"/>
        <w:tblW w:w="5079" w:type="pct"/>
        <w:jc w:val="center"/>
        <w:tblLayout w:type="fixed"/>
        <w:tblLook w:val="04A0" w:firstRow="1" w:lastRow="0" w:firstColumn="1" w:lastColumn="0" w:noHBand="0" w:noVBand="1"/>
        <w:tblDescription w:val="Heading - Other Charges, followed by columns level 1, 2, 3 and 4. The following row is Package management, followed by a per fortnight unit. Dollar signs are across level 1, 2, 3 and 4.  The following row is Maximum exit amount, followed by Max. Total. A dollar sign is across levels 1, 2, 3 and 4. The following row is Staff travel costs to visit you with a per kilometre unit. A dollar sign is across level 1, 2, 3 and 4. The following row is Separate charge when you want to receive services from a different provider. The next column is provider to select 'yes' or 'no'. It then reads provider free text - mandatory field if 'yes', optional field if 'no' - maximum 500 characters across level 1, 2, 3 and 4."/>
      </w:tblPr>
      <w:tblGrid>
        <w:gridCol w:w="1844"/>
        <w:gridCol w:w="1701"/>
        <w:gridCol w:w="1701"/>
        <w:gridCol w:w="1841"/>
        <w:gridCol w:w="1701"/>
        <w:gridCol w:w="1843"/>
      </w:tblGrid>
      <w:tr w:rsidR="009541B3" w:rsidRPr="00987D3C" w:rsidTr="00C07238">
        <w:trPr>
          <w:cantSplit/>
          <w:trHeight w:val="567"/>
          <w:tblHeader/>
          <w:jc w:val="center"/>
        </w:trPr>
        <w:tc>
          <w:tcPr>
            <w:tcW w:w="1667" w:type="pct"/>
            <w:gridSpan w:val="2"/>
            <w:tcBorders>
              <w:top w:val="single" w:sz="4" w:space="0" w:color="auto"/>
              <w:left w:val="nil"/>
              <w:bottom w:val="single" w:sz="4" w:space="0" w:color="auto"/>
              <w:right w:val="single" w:sz="4" w:space="0" w:color="auto"/>
            </w:tcBorders>
            <w:vAlign w:val="center"/>
          </w:tcPr>
          <w:p w:rsidR="00A67157" w:rsidRPr="00987D3C" w:rsidRDefault="00A67157" w:rsidP="003D0CFF">
            <w:pPr>
              <w:rPr>
                <w:rFonts w:ascii="Arial" w:hAnsi="Arial" w:cs="Arial"/>
                <w:b/>
              </w:rPr>
            </w:pPr>
            <w:r w:rsidRPr="00987D3C">
              <w:rPr>
                <w:rFonts w:ascii="Arial" w:hAnsi="Arial" w:cs="Arial"/>
                <w:b/>
              </w:rPr>
              <w:t xml:space="preserve">Other </w:t>
            </w:r>
            <w:r w:rsidR="003D0CFF">
              <w:rPr>
                <w:rFonts w:ascii="Arial" w:hAnsi="Arial" w:cs="Arial"/>
                <w:b/>
              </w:rPr>
              <w:t>Costs</w:t>
            </w:r>
          </w:p>
        </w:tc>
        <w:tc>
          <w:tcPr>
            <w:tcW w:w="800" w:type="pct"/>
            <w:tcBorders>
              <w:top w:val="single" w:sz="4" w:space="0" w:color="auto"/>
              <w:left w:val="single" w:sz="4" w:space="0" w:color="auto"/>
              <w:bottom w:val="single" w:sz="4" w:space="0" w:color="auto"/>
              <w:right w:val="single" w:sz="4" w:space="0" w:color="auto"/>
            </w:tcBorders>
            <w:vAlign w:val="center"/>
          </w:tcPr>
          <w:p w:rsidR="00A67157" w:rsidRPr="00987D3C" w:rsidRDefault="00A67157" w:rsidP="00892684">
            <w:pPr>
              <w:jc w:val="center"/>
              <w:rPr>
                <w:rFonts w:ascii="Arial" w:hAnsi="Arial" w:cs="Arial"/>
                <w:b/>
              </w:rPr>
            </w:pPr>
            <w:r w:rsidRPr="00987D3C">
              <w:rPr>
                <w:rFonts w:ascii="Arial" w:hAnsi="Arial" w:cs="Arial"/>
                <w:b/>
              </w:rPr>
              <w:t>Level 1</w:t>
            </w:r>
          </w:p>
        </w:tc>
        <w:tc>
          <w:tcPr>
            <w:tcW w:w="866" w:type="pct"/>
            <w:tcBorders>
              <w:top w:val="single" w:sz="4" w:space="0" w:color="auto"/>
              <w:left w:val="single" w:sz="4" w:space="0" w:color="auto"/>
              <w:bottom w:val="single" w:sz="4" w:space="0" w:color="auto"/>
              <w:right w:val="single" w:sz="4" w:space="0" w:color="auto"/>
            </w:tcBorders>
            <w:vAlign w:val="center"/>
          </w:tcPr>
          <w:p w:rsidR="00A67157" w:rsidRPr="00987D3C" w:rsidRDefault="00A67157" w:rsidP="00892684">
            <w:pPr>
              <w:jc w:val="center"/>
              <w:rPr>
                <w:rFonts w:ascii="Arial" w:hAnsi="Arial" w:cs="Arial"/>
                <w:b/>
              </w:rPr>
            </w:pPr>
            <w:r w:rsidRPr="00987D3C">
              <w:rPr>
                <w:rFonts w:ascii="Arial" w:hAnsi="Arial" w:cs="Arial"/>
                <w:b/>
              </w:rPr>
              <w:t>Level 2</w:t>
            </w:r>
          </w:p>
        </w:tc>
        <w:tc>
          <w:tcPr>
            <w:tcW w:w="800" w:type="pct"/>
            <w:tcBorders>
              <w:top w:val="single" w:sz="4" w:space="0" w:color="auto"/>
              <w:left w:val="single" w:sz="4" w:space="0" w:color="auto"/>
              <w:bottom w:val="single" w:sz="4" w:space="0" w:color="auto"/>
              <w:right w:val="single" w:sz="4" w:space="0" w:color="auto"/>
            </w:tcBorders>
            <w:vAlign w:val="center"/>
          </w:tcPr>
          <w:p w:rsidR="00A67157" w:rsidRPr="00987D3C" w:rsidRDefault="00A67157" w:rsidP="00892684">
            <w:pPr>
              <w:jc w:val="center"/>
              <w:rPr>
                <w:rFonts w:ascii="Arial" w:hAnsi="Arial" w:cs="Arial"/>
                <w:b/>
              </w:rPr>
            </w:pPr>
            <w:r w:rsidRPr="00987D3C">
              <w:rPr>
                <w:rFonts w:ascii="Arial" w:hAnsi="Arial" w:cs="Arial"/>
                <w:b/>
              </w:rPr>
              <w:t>Level 3</w:t>
            </w:r>
          </w:p>
        </w:tc>
        <w:tc>
          <w:tcPr>
            <w:tcW w:w="866" w:type="pct"/>
            <w:tcBorders>
              <w:top w:val="single" w:sz="4" w:space="0" w:color="auto"/>
              <w:left w:val="single" w:sz="4" w:space="0" w:color="auto"/>
              <w:bottom w:val="single" w:sz="4" w:space="0" w:color="auto"/>
              <w:right w:val="nil"/>
            </w:tcBorders>
            <w:vAlign w:val="center"/>
          </w:tcPr>
          <w:p w:rsidR="00A67157" w:rsidRPr="00987D3C" w:rsidRDefault="00A67157" w:rsidP="00892684">
            <w:pPr>
              <w:jc w:val="center"/>
              <w:rPr>
                <w:rFonts w:ascii="Arial" w:hAnsi="Arial" w:cs="Arial"/>
                <w:b/>
              </w:rPr>
            </w:pPr>
            <w:r w:rsidRPr="00987D3C">
              <w:rPr>
                <w:rFonts w:ascii="Arial" w:hAnsi="Arial" w:cs="Arial"/>
                <w:b/>
              </w:rPr>
              <w:t>Level 4</w:t>
            </w:r>
          </w:p>
        </w:tc>
      </w:tr>
      <w:tr w:rsidR="009541B3" w:rsidRPr="00C130CE" w:rsidTr="00E96B3B">
        <w:trPr>
          <w:cantSplit/>
          <w:jc w:val="center"/>
        </w:trPr>
        <w:tc>
          <w:tcPr>
            <w:tcW w:w="867" w:type="pct"/>
            <w:tcBorders>
              <w:top w:val="single" w:sz="4" w:space="0" w:color="auto"/>
              <w:left w:val="nil"/>
              <w:bottom w:val="dashed" w:sz="4" w:space="0" w:color="auto"/>
              <w:right w:val="single" w:sz="4" w:space="0" w:color="auto"/>
            </w:tcBorders>
            <w:vAlign w:val="center"/>
          </w:tcPr>
          <w:p w:rsidR="00A67157" w:rsidRPr="00C130CE" w:rsidRDefault="00A67157" w:rsidP="006F44D3">
            <w:pPr>
              <w:spacing w:before="60" w:after="60"/>
              <w:rPr>
                <w:rFonts w:ascii="Arial" w:hAnsi="Arial" w:cs="Arial"/>
                <w:b/>
              </w:rPr>
            </w:pPr>
            <w:r w:rsidRPr="00C130CE">
              <w:rPr>
                <w:rFonts w:ascii="Arial" w:hAnsi="Arial" w:cs="Arial"/>
              </w:rPr>
              <w:t>Package management</w:t>
            </w:r>
          </w:p>
        </w:tc>
        <w:tc>
          <w:tcPr>
            <w:tcW w:w="800" w:type="pct"/>
            <w:tcBorders>
              <w:top w:val="single" w:sz="4" w:space="0" w:color="auto"/>
              <w:left w:val="single" w:sz="4" w:space="0" w:color="auto"/>
              <w:bottom w:val="dashed" w:sz="4" w:space="0" w:color="auto"/>
              <w:right w:val="single" w:sz="4" w:space="0" w:color="auto"/>
            </w:tcBorders>
            <w:vAlign w:val="center"/>
          </w:tcPr>
          <w:p w:rsidR="00A67157" w:rsidRPr="00C130CE" w:rsidRDefault="00A67157" w:rsidP="006F44D3">
            <w:pPr>
              <w:spacing w:before="60" w:after="60"/>
              <w:rPr>
                <w:rFonts w:ascii="Arial" w:hAnsi="Arial" w:cs="Arial"/>
              </w:rPr>
            </w:pPr>
            <w:r w:rsidRPr="00C130CE">
              <w:rPr>
                <w:rFonts w:ascii="Arial" w:hAnsi="Arial" w:cs="Arial"/>
              </w:rPr>
              <w:t>Per fortnight</w:t>
            </w:r>
          </w:p>
        </w:tc>
        <w:tc>
          <w:tcPr>
            <w:tcW w:w="800" w:type="pct"/>
            <w:tcBorders>
              <w:top w:val="single" w:sz="4" w:space="0" w:color="auto"/>
              <w:left w:val="single" w:sz="4" w:space="0" w:color="auto"/>
              <w:bottom w:val="dashed" w:sz="4" w:space="0" w:color="auto"/>
              <w:right w:val="single" w:sz="4" w:space="0" w:color="auto"/>
            </w:tcBorders>
            <w:vAlign w:val="center"/>
          </w:tcPr>
          <w:p w:rsidR="00A67157" w:rsidRPr="00C130CE" w:rsidRDefault="00A67157" w:rsidP="001F039D">
            <w:pPr>
              <w:spacing w:before="60" w:after="60"/>
              <w:rPr>
                <w:rFonts w:ascii="Arial" w:hAnsi="Arial" w:cs="Arial"/>
              </w:rPr>
            </w:pPr>
            <w:r w:rsidRPr="00C130CE">
              <w:rPr>
                <w:rFonts w:ascii="Arial" w:hAnsi="Arial" w:cs="Arial"/>
              </w:rPr>
              <w:t>$</w:t>
            </w:r>
            <w:r w:rsidR="001F039D">
              <w:rPr>
                <w:rFonts w:ascii="Arial" w:hAnsi="Arial" w:cs="Arial"/>
              </w:rPr>
              <w:t xml:space="preserve">  15.87</w:t>
            </w:r>
          </w:p>
        </w:tc>
        <w:tc>
          <w:tcPr>
            <w:tcW w:w="866" w:type="pct"/>
            <w:tcBorders>
              <w:top w:val="single" w:sz="4" w:space="0" w:color="auto"/>
              <w:left w:val="single" w:sz="4" w:space="0" w:color="auto"/>
              <w:bottom w:val="dashed" w:sz="4" w:space="0" w:color="auto"/>
              <w:right w:val="single" w:sz="4" w:space="0" w:color="auto"/>
            </w:tcBorders>
            <w:vAlign w:val="center"/>
          </w:tcPr>
          <w:p w:rsidR="00A67157" w:rsidRPr="00C130CE" w:rsidRDefault="00A67157" w:rsidP="00F17623">
            <w:pPr>
              <w:spacing w:before="60" w:after="60"/>
              <w:rPr>
                <w:rFonts w:ascii="Arial" w:hAnsi="Arial" w:cs="Arial"/>
              </w:rPr>
            </w:pPr>
            <w:r w:rsidRPr="00C130CE">
              <w:rPr>
                <w:rFonts w:ascii="Arial" w:hAnsi="Arial" w:cs="Arial"/>
              </w:rPr>
              <w:t>$</w:t>
            </w:r>
            <w:r w:rsidR="001F039D">
              <w:rPr>
                <w:rFonts w:ascii="Arial" w:hAnsi="Arial" w:cs="Arial"/>
              </w:rPr>
              <w:t xml:space="preserve">  28.85</w:t>
            </w:r>
          </w:p>
        </w:tc>
        <w:tc>
          <w:tcPr>
            <w:tcW w:w="800" w:type="pct"/>
            <w:tcBorders>
              <w:top w:val="single" w:sz="4" w:space="0" w:color="auto"/>
              <w:left w:val="single" w:sz="4" w:space="0" w:color="auto"/>
              <w:bottom w:val="dashed" w:sz="4" w:space="0" w:color="auto"/>
              <w:right w:val="single" w:sz="4" w:space="0" w:color="auto"/>
            </w:tcBorders>
            <w:vAlign w:val="center"/>
          </w:tcPr>
          <w:p w:rsidR="00A67157" w:rsidRPr="00C130CE" w:rsidRDefault="00A67157" w:rsidP="00F17623">
            <w:pPr>
              <w:spacing w:before="60" w:after="60"/>
              <w:rPr>
                <w:rFonts w:ascii="Arial" w:hAnsi="Arial" w:cs="Arial"/>
              </w:rPr>
            </w:pPr>
            <w:r w:rsidRPr="00C130CE">
              <w:rPr>
                <w:rFonts w:ascii="Arial" w:hAnsi="Arial" w:cs="Arial"/>
              </w:rPr>
              <w:t>$</w:t>
            </w:r>
            <w:r w:rsidR="001F039D">
              <w:rPr>
                <w:rFonts w:ascii="Arial" w:hAnsi="Arial" w:cs="Arial"/>
              </w:rPr>
              <w:t xml:space="preserve">  63.46</w:t>
            </w:r>
          </w:p>
        </w:tc>
        <w:tc>
          <w:tcPr>
            <w:tcW w:w="866" w:type="pct"/>
            <w:tcBorders>
              <w:top w:val="single" w:sz="4" w:space="0" w:color="auto"/>
              <w:left w:val="single" w:sz="4" w:space="0" w:color="auto"/>
              <w:bottom w:val="dashed" w:sz="4" w:space="0" w:color="auto"/>
              <w:right w:val="nil"/>
            </w:tcBorders>
            <w:vAlign w:val="center"/>
          </w:tcPr>
          <w:p w:rsidR="00A67157" w:rsidRPr="00C130CE" w:rsidRDefault="00A67157" w:rsidP="00F17623">
            <w:pPr>
              <w:spacing w:before="60" w:after="60"/>
              <w:rPr>
                <w:rFonts w:ascii="Arial" w:hAnsi="Arial" w:cs="Arial"/>
              </w:rPr>
            </w:pPr>
            <w:r w:rsidRPr="00C130CE">
              <w:rPr>
                <w:rFonts w:ascii="Arial" w:hAnsi="Arial" w:cs="Arial"/>
              </w:rPr>
              <w:t>$</w:t>
            </w:r>
            <w:r w:rsidR="001F039D">
              <w:rPr>
                <w:rFonts w:ascii="Arial" w:hAnsi="Arial" w:cs="Arial"/>
              </w:rPr>
              <w:t xml:space="preserve">  96.63</w:t>
            </w:r>
          </w:p>
        </w:tc>
      </w:tr>
      <w:tr w:rsidR="009541B3" w:rsidRPr="00C130CE" w:rsidTr="00E96B3B">
        <w:trPr>
          <w:cantSplit/>
          <w:jc w:val="center"/>
        </w:trPr>
        <w:tc>
          <w:tcPr>
            <w:tcW w:w="867" w:type="pct"/>
            <w:tcBorders>
              <w:top w:val="dashed" w:sz="4" w:space="0" w:color="auto"/>
              <w:left w:val="nil"/>
              <w:bottom w:val="dashed" w:sz="4" w:space="0" w:color="auto"/>
              <w:right w:val="single" w:sz="4" w:space="0" w:color="auto"/>
            </w:tcBorders>
            <w:vAlign w:val="center"/>
          </w:tcPr>
          <w:p w:rsidR="00A67157" w:rsidRPr="00C130CE" w:rsidRDefault="00A67157" w:rsidP="006F44D3">
            <w:pPr>
              <w:spacing w:before="60" w:after="60"/>
              <w:rPr>
                <w:rFonts w:ascii="Arial" w:hAnsi="Arial" w:cs="Arial"/>
                <w:b/>
              </w:rPr>
            </w:pPr>
            <w:r>
              <w:rPr>
                <w:rFonts w:ascii="Arial" w:hAnsi="Arial" w:cs="Arial"/>
              </w:rPr>
              <w:t>Maximum exit amount</w:t>
            </w:r>
          </w:p>
        </w:tc>
        <w:tc>
          <w:tcPr>
            <w:tcW w:w="800" w:type="pct"/>
            <w:tcBorders>
              <w:top w:val="dashed" w:sz="4" w:space="0" w:color="auto"/>
              <w:left w:val="single" w:sz="4" w:space="0" w:color="auto"/>
              <w:bottom w:val="dashed" w:sz="4" w:space="0" w:color="auto"/>
              <w:right w:val="single" w:sz="4" w:space="0" w:color="auto"/>
            </w:tcBorders>
            <w:vAlign w:val="center"/>
          </w:tcPr>
          <w:p w:rsidR="00A67157" w:rsidRPr="00C130CE" w:rsidRDefault="00A67157" w:rsidP="006F44D3">
            <w:pPr>
              <w:spacing w:before="60" w:after="60"/>
              <w:rPr>
                <w:rFonts w:ascii="Arial" w:hAnsi="Arial" w:cs="Arial"/>
              </w:rPr>
            </w:pPr>
            <w:r>
              <w:rPr>
                <w:rFonts w:ascii="Arial" w:hAnsi="Arial" w:cs="Arial"/>
              </w:rPr>
              <w:t>Max. Total</w:t>
            </w:r>
          </w:p>
        </w:tc>
        <w:tc>
          <w:tcPr>
            <w:tcW w:w="800" w:type="pct"/>
            <w:tcBorders>
              <w:top w:val="dashed" w:sz="4" w:space="0" w:color="auto"/>
              <w:left w:val="single" w:sz="4" w:space="0" w:color="auto"/>
              <w:bottom w:val="dashed" w:sz="4" w:space="0" w:color="auto"/>
              <w:right w:val="nil"/>
            </w:tcBorders>
            <w:vAlign w:val="center"/>
          </w:tcPr>
          <w:p w:rsidR="00A67157" w:rsidRPr="00C130CE" w:rsidRDefault="00A67157" w:rsidP="00F17623">
            <w:pPr>
              <w:spacing w:before="60" w:after="60"/>
              <w:rPr>
                <w:rFonts w:ascii="Arial" w:hAnsi="Arial" w:cs="Arial"/>
              </w:rPr>
            </w:pPr>
            <w:r w:rsidRPr="00C130CE">
              <w:rPr>
                <w:rFonts w:ascii="Arial" w:hAnsi="Arial" w:cs="Arial"/>
              </w:rPr>
              <w:t>$</w:t>
            </w:r>
            <w:r w:rsidR="001F039D">
              <w:rPr>
                <w:rFonts w:ascii="Arial" w:hAnsi="Arial" w:cs="Arial"/>
              </w:rPr>
              <w:t xml:space="preserve">  250.00</w:t>
            </w:r>
          </w:p>
        </w:tc>
        <w:tc>
          <w:tcPr>
            <w:tcW w:w="866" w:type="pct"/>
            <w:tcBorders>
              <w:top w:val="dashed" w:sz="4" w:space="0" w:color="auto"/>
              <w:left w:val="nil"/>
              <w:bottom w:val="dashed" w:sz="4" w:space="0" w:color="auto"/>
              <w:right w:val="nil"/>
            </w:tcBorders>
            <w:vAlign w:val="center"/>
          </w:tcPr>
          <w:p w:rsidR="00A67157" w:rsidRPr="00C130CE" w:rsidRDefault="00A67157" w:rsidP="00F17623">
            <w:pPr>
              <w:spacing w:before="60" w:after="60"/>
              <w:rPr>
                <w:rFonts w:ascii="Arial" w:hAnsi="Arial" w:cs="Arial"/>
              </w:rPr>
            </w:pPr>
          </w:p>
        </w:tc>
        <w:tc>
          <w:tcPr>
            <w:tcW w:w="800" w:type="pct"/>
            <w:tcBorders>
              <w:top w:val="dashed" w:sz="4" w:space="0" w:color="auto"/>
              <w:left w:val="nil"/>
              <w:bottom w:val="dashed" w:sz="4" w:space="0" w:color="auto"/>
              <w:right w:val="nil"/>
            </w:tcBorders>
            <w:vAlign w:val="center"/>
          </w:tcPr>
          <w:p w:rsidR="00A67157" w:rsidRPr="00C130CE" w:rsidRDefault="00A67157" w:rsidP="00F17623">
            <w:pPr>
              <w:spacing w:before="60" w:after="60"/>
              <w:rPr>
                <w:rFonts w:ascii="Arial" w:hAnsi="Arial" w:cs="Arial"/>
              </w:rPr>
            </w:pPr>
          </w:p>
        </w:tc>
        <w:tc>
          <w:tcPr>
            <w:tcW w:w="866" w:type="pct"/>
            <w:tcBorders>
              <w:top w:val="dashed" w:sz="4" w:space="0" w:color="auto"/>
              <w:left w:val="nil"/>
              <w:bottom w:val="dashed" w:sz="4" w:space="0" w:color="auto"/>
              <w:right w:val="nil"/>
            </w:tcBorders>
            <w:vAlign w:val="center"/>
          </w:tcPr>
          <w:p w:rsidR="00A67157" w:rsidRPr="00C130CE" w:rsidRDefault="00A67157" w:rsidP="00F17623">
            <w:pPr>
              <w:spacing w:before="60" w:after="60"/>
              <w:rPr>
                <w:rFonts w:ascii="Arial" w:hAnsi="Arial" w:cs="Arial"/>
              </w:rPr>
            </w:pPr>
          </w:p>
        </w:tc>
      </w:tr>
      <w:tr w:rsidR="009541B3" w:rsidRPr="00C130CE" w:rsidTr="00E96B3B">
        <w:trPr>
          <w:cantSplit/>
          <w:jc w:val="center"/>
        </w:trPr>
        <w:tc>
          <w:tcPr>
            <w:tcW w:w="867" w:type="pct"/>
            <w:tcBorders>
              <w:top w:val="dashed" w:sz="4" w:space="0" w:color="auto"/>
              <w:left w:val="nil"/>
              <w:bottom w:val="dashed" w:sz="4" w:space="0" w:color="auto"/>
              <w:right w:val="single" w:sz="4" w:space="0" w:color="auto"/>
            </w:tcBorders>
            <w:vAlign w:val="center"/>
          </w:tcPr>
          <w:p w:rsidR="00A67157" w:rsidRPr="00C130CE" w:rsidRDefault="00A67157">
            <w:pPr>
              <w:spacing w:before="60" w:after="60"/>
              <w:rPr>
                <w:rFonts w:ascii="Arial" w:hAnsi="Arial" w:cs="Arial"/>
                <w:b/>
              </w:rPr>
            </w:pPr>
            <w:r>
              <w:rPr>
                <w:rFonts w:ascii="Arial" w:hAnsi="Arial" w:cs="Arial"/>
              </w:rPr>
              <w:t xml:space="preserve">Staff travel costs to visit </w:t>
            </w:r>
            <w:r w:rsidR="009541B3">
              <w:rPr>
                <w:rFonts w:ascii="Arial" w:hAnsi="Arial" w:cs="Arial"/>
              </w:rPr>
              <w:t>you</w:t>
            </w:r>
          </w:p>
        </w:tc>
        <w:tc>
          <w:tcPr>
            <w:tcW w:w="800" w:type="pct"/>
            <w:tcBorders>
              <w:top w:val="dashed" w:sz="4" w:space="0" w:color="auto"/>
              <w:left w:val="single" w:sz="4" w:space="0" w:color="auto"/>
              <w:bottom w:val="dashed" w:sz="4" w:space="0" w:color="auto"/>
              <w:right w:val="single" w:sz="4" w:space="0" w:color="auto"/>
            </w:tcBorders>
            <w:vAlign w:val="center"/>
          </w:tcPr>
          <w:p w:rsidR="00A67157" w:rsidRPr="00C130CE" w:rsidRDefault="00A67157" w:rsidP="006F44D3">
            <w:pPr>
              <w:spacing w:before="60" w:after="60"/>
              <w:rPr>
                <w:rFonts w:ascii="Arial" w:hAnsi="Arial" w:cs="Arial"/>
              </w:rPr>
            </w:pPr>
            <w:r>
              <w:rPr>
                <w:rFonts w:ascii="Arial" w:hAnsi="Arial" w:cs="Arial"/>
              </w:rPr>
              <w:t>Per km</w:t>
            </w:r>
          </w:p>
        </w:tc>
        <w:tc>
          <w:tcPr>
            <w:tcW w:w="800" w:type="pct"/>
            <w:tcBorders>
              <w:top w:val="dashed" w:sz="4" w:space="0" w:color="auto"/>
              <w:left w:val="single" w:sz="4" w:space="0" w:color="auto"/>
              <w:bottom w:val="dashed" w:sz="4" w:space="0" w:color="auto"/>
              <w:right w:val="nil"/>
            </w:tcBorders>
            <w:vAlign w:val="center"/>
          </w:tcPr>
          <w:p w:rsidR="00A67157" w:rsidRPr="00C130CE" w:rsidRDefault="00A67157" w:rsidP="00033D0E">
            <w:pPr>
              <w:spacing w:before="60" w:after="60"/>
              <w:rPr>
                <w:rFonts w:ascii="Arial" w:hAnsi="Arial" w:cs="Arial"/>
              </w:rPr>
            </w:pPr>
            <w:r w:rsidRPr="00C130CE">
              <w:rPr>
                <w:rFonts w:ascii="Arial" w:hAnsi="Arial" w:cs="Arial"/>
              </w:rPr>
              <w:t>$</w:t>
            </w:r>
            <w:r w:rsidR="001F039D">
              <w:rPr>
                <w:rFonts w:ascii="Arial" w:hAnsi="Arial" w:cs="Arial"/>
              </w:rPr>
              <w:t xml:space="preserve">  </w:t>
            </w:r>
          </w:p>
        </w:tc>
        <w:tc>
          <w:tcPr>
            <w:tcW w:w="866" w:type="pct"/>
            <w:tcBorders>
              <w:top w:val="dashed" w:sz="4" w:space="0" w:color="auto"/>
              <w:left w:val="nil"/>
              <w:bottom w:val="dashed" w:sz="4" w:space="0" w:color="auto"/>
              <w:right w:val="nil"/>
            </w:tcBorders>
            <w:vAlign w:val="center"/>
          </w:tcPr>
          <w:p w:rsidR="00A67157" w:rsidRPr="00C130CE" w:rsidRDefault="00A67157" w:rsidP="00F17623">
            <w:pPr>
              <w:spacing w:before="60" w:after="60"/>
              <w:rPr>
                <w:rFonts w:ascii="Arial" w:hAnsi="Arial" w:cs="Arial"/>
              </w:rPr>
            </w:pPr>
          </w:p>
        </w:tc>
        <w:tc>
          <w:tcPr>
            <w:tcW w:w="800" w:type="pct"/>
            <w:tcBorders>
              <w:top w:val="dashed" w:sz="4" w:space="0" w:color="auto"/>
              <w:left w:val="nil"/>
              <w:bottom w:val="dashed" w:sz="4" w:space="0" w:color="auto"/>
              <w:right w:val="nil"/>
            </w:tcBorders>
            <w:vAlign w:val="center"/>
          </w:tcPr>
          <w:p w:rsidR="00A67157" w:rsidRPr="00C130CE" w:rsidRDefault="00A67157" w:rsidP="00F17623">
            <w:pPr>
              <w:spacing w:before="60" w:after="60"/>
              <w:rPr>
                <w:rFonts w:ascii="Arial" w:hAnsi="Arial" w:cs="Arial"/>
              </w:rPr>
            </w:pPr>
          </w:p>
        </w:tc>
        <w:tc>
          <w:tcPr>
            <w:tcW w:w="866" w:type="pct"/>
            <w:tcBorders>
              <w:top w:val="dashed" w:sz="4" w:space="0" w:color="auto"/>
              <w:left w:val="nil"/>
              <w:bottom w:val="dashed" w:sz="4" w:space="0" w:color="auto"/>
              <w:right w:val="nil"/>
            </w:tcBorders>
            <w:vAlign w:val="center"/>
          </w:tcPr>
          <w:p w:rsidR="00A67157" w:rsidRPr="00C130CE" w:rsidRDefault="00A67157" w:rsidP="00F17623">
            <w:pPr>
              <w:spacing w:before="60" w:after="60"/>
              <w:rPr>
                <w:rFonts w:ascii="Arial" w:hAnsi="Arial" w:cs="Arial"/>
              </w:rPr>
            </w:pPr>
          </w:p>
        </w:tc>
      </w:tr>
      <w:tr w:rsidR="00A67157" w:rsidRPr="00C130CE" w:rsidTr="00E96B3B">
        <w:trPr>
          <w:cantSplit/>
          <w:jc w:val="center"/>
        </w:trPr>
        <w:tc>
          <w:tcPr>
            <w:tcW w:w="867" w:type="pct"/>
            <w:tcBorders>
              <w:top w:val="dashed" w:sz="4" w:space="0" w:color="auto"/>
              <w:left w:val="nil"/>
              <w:bottom w:val="single" w:sz="4" w:space="0" w:color="auto"/>
              <w:right w:val="single" w:sz="4" w:space="0" w:color="auto"/>
            </w:tcBorders>
            <w:vAlign w:val="center"/>
          </w:tcPr>
          <w:p w:rsidR="00A67157" w:rsidRPr="009541B3" w:rsidRDefault="009541B3" w:rsidP="000555A2">
            <w:pPr>
              <w:spacing w:before="60" w:after="60"/>
              <w:rPr>
                <w:rFonts w:ascii="Arial" w:hAnsi="Arial" w:cs="Arial"/>
                <w:b/>
              </w:rPr>
            </w:pPr>
            <w:r w:rsidRPr="00E96B3B">
              <w:rPr>
                <w:rFonts w:ascii="Arial" w:hAnsi="Arial" w:cs="Arial"/>
                <w:color w:val="000000"/>
              </w:rPr>
              <w:t xml:space="preserve">Separate </w:t>
            </w:r>
            <w:r w:rsidR="000555A2">
              <w:rPr>
                <w:rFonts w:ascii="Arial" w:hAnsi="Arial" w:cs="Arial"/>
                <w:color w:val="000000"/>
              </w:rPr>
              <w:t>cost</w:t>
            </w:r>
            <w:r w:rsidRPr="00E96B3B">
              <w:rPr>
                <w:rFonts w:ascii="Arial" w:hAnsi="Arial" w:cs="Arial"/>
                <w:color w:val="000000"/>
              </w:rPr>
              <w:t xml:space="preserve"> when you want to receive services from a different provider</w:t>
            </w:r>
          </w:p>
        </w:tc>
        <w:tc>
          <w:tcPr>
            <w:tcW w:w="800" w:type="pct"/>
            <w:tcBorders>
              <w:top w:val="dashed" w:sz="4" w:space="0" w:color="auto"/>
              <w:left w:val="single" w:sz="4" w:space="0" w:color="auto"/>
              <w:bottom w:val="single" w:sz="4" w:space="0" w:color="auto"/>
              <w:right w:val="single" w:sz="4" w:space="0" w:color="auto"/>
            </w:tcBorders>
            <w:vAlign w:val="center"/>
          </w:tcPr>
          <w:p w:rsidR="00A67157" w:rsidRPr="001F039D" w:rsidRDefault="001F039D" w:rsidP="003D0CFF">
            <w:pPr>
              <w:spacing w:before="60" w:after="60"/>
              <w:jc w:val="center"/>
              <w:rPr>
                <w:rFonts w:ascii="Arial" w:hAnsi="Arial" w:cs="Arial"/>
              </w:rPr>
            </w:pPr>
            <w:r w:rsidRPr="001F039D">
              <w:rPr>
                <w:rFonts w:ascii="Arial" w:hAnsi="Arial" w:cs="Arial"/>
              </w:rPr>
              <w:t>Yes</w:t>
            </w:r>
          </w:p>
        </w:tc>
        <w:tc>
          <w:tcPr>
            <w:tcW w:w="3333" w:type="pct"/>
            <w:gridSpan w:val="4"/>
            <w:tcBorders>
              <w:top w:val="dashed" w:sz="4" w:space="0" w:color="auto"/>
              <w:left w:val="single" w:sz="4" w:space="0" w:color="auto"/>
              <w:bottom w:val="single" w:sz="4" w:space="0" w:color="auto"/>
              <w:right w:val="nil"/>
            </w:tcBorders>
            <w:vAlign w:val="center"/>
          </w:tcPr>
          <w:p w:rsidR="001F039D" w:rsidRPr="001F039D" w:rsidRDefault="00442919" w:rsidP="001F039D">
            <w:pPr>
              <w:rPr>
                <w:rFonts w:ascii="Arial" w:hAnsi="Arial" w:cs="Arial"/>
                <w:sz w:val="22"/>
                <w:szCs w:val="22"/>
              </w:rPr>
            </w:pPr>
            <w:r>
              <w:rPr>
                <w:rFonts w:ascii="Arial" w:hAnsi="Arial" w:cs="Arial"/>
              </w:rPr>
              <w:t xml:space="preserve">Should you wish to purchase services outside of CatholicCare or which CatholicCare does not deliver, we </w:t>
            </w:r>
            <w:r w:rsidR="001F039D">
              <w:rPr>
                <w:rFonts w:ascii="Arial" w:hAnsi="Arial" w:cs="Arial"/>
              </w:rPr>
              <w:t>will work with you to select a provider of your choice</w:t>
            </w:r>
            <w:r>
              <w:rPr>
                <w:rFonts w:ascii="Arial" w:hAnsi="Arial" w:cs="Arial"/>
              </w:rPr>
              <w:t>. I</w:t>
            </w:r>
            <w:r w:rsidR="001F039D">
              <w:rPr>
                <w:rFonts w:ascii="Arial" w:hAnsi="Arial" w:cs="Arial"/>
              </w:rPr>
              <w:t>n these situations services are c</w:t>
            </w:r>
            <w:r w:rsidR="001F039D" w:rsidRPr="001F039D">
              <w:rPr>
                <w:rFonts w:ascii="Arial" w:hAnsi="Arial" w:cs="Arial"/>
              </w:rPr>
              <w:t xml:space="preserve">harged as per </w:t>
            </w:r>
            <w:r w:rsidR="001F039D">
              <w:rPr>
                <w:rFonts w:ascii="Arial" w:hAnsi="Arial" w:cs="Arial"/>
              </w:rPr>
              <w:t xml:space="preserve">the </w:t>
            </w:r>
            <w:r w:rsidR="001F039D" w:rsidRPr="001F039D">
              <w:rPr>
                <w:rFonts w:ascii="Arial" w:hAnsi="Arial" w:cs="Arial"/>
              </w:rPr>
              <w:t>agreement or quote between CatholicCare and the Provider</w:t>
            </w:r>
            <w:r w:rsidR="001F039D">
              <w:rPr>
                <w:rFonts w:ascii="Arial" w:hAnsi="Arial" w:cs="Arial"/>
              </w:rPr>
              <w:t xml:space="preserve">. </w:t>
            </w:r>
            <w:r>
              <w:rPr>
                <w:rFonts w:ascii="Arial" w:hAnsi="Arial" w:cs="Arial"/>
              </w:rPr>
              <w:t xml:space="preserve">In addition, </w:t>
            </w:r>
            <w:r w:rsidR="001F039D">
              <w:rPr>
                <w:rFonts w:ascii="Arial" w:hAnsi="Arial" w:cs="Arial"/>
              </w:rPr>
              <w:t xml:space="preserve">CatholicCare will </w:t>
            </w:r>
            <w:r>
              <w:rPr>
                <w:rFonts w:ascii="Arial" w:hAnsi="Arial" w:cs="Arial"/>
              </w:rPr>
              <w:t xml:space="preserve">then </w:t>
            </w:r>
            <w:r w:rsidR="001F039D">
              <w:rPr>
                <w:rFonts w:ascii="Arial" w:hAnsi="Arial" w:cs="Arial"/>
              </w:rPr>
              <w:t>charge 10% on top of the Providers fees.</w:t>
            </w:r>
          </w:p>
          <w:p w:rsidR="00A67157" w:rsidRPr="003D0CFF" w:rsidRDefault="00A67157" w:rsidP="006F44D3">
            <w:pPr>
              <w:spacing w:before="60" w:after="60"/>
              <w:rPr>
                <w:rFonts w:ascii="Arial" w:hAnsi="Arial" w:cs="Arial"/>
              </w:rPr>
            </w:pPr>
          </w:p>
        </w:tc>
      </w:tr>
    </w:tbl>
    <w:p w:rsidR="004A740C" w:rsidRDefault="004A740C" w:rsidP="003549A3">
      <w:pPr>
        <w:rPr>
          <w:rFonts w:ascii="Arial" w:hAnsi="Arial" w:cs="Arial"/>
        </w:rPr>
      </w:pPr>
    </w:p>
    <w:p w:rsidR="006F44D3" w:rsidRDefault="006F44D3">
      <w:pPr>
        <w:rPr>
          <w:rFonts w:ascii="Arial" w:hAnsi="Arial" w:cs="Arial"/>
        </w:rPr>
      </w:pPr>
      <w:r>
        <w:rPr>
          <w:rFonts w:ascii="Arial" w:hAnsi="Arial" w:cs="Arial"/>
        </w:rPr>
        <w:br w:type="page"/>
      </w:r>
    </w:p>
    <w:p w:rsidR="006A33FF" w:rsidRDefault="006A33FF" w:rsidP="003549A3">
      <w:pPr>
        <w:rPr>
          <w:rFonts w:ascii="Arial" w:hAnsi="Arial" w:cs="Arial"/>
        </w:rPr>
      </w:pPr>
    </w:p>
    <w:tbl>
      <w:tblPr>
        <w:tblStyle w:val="TableGrid"/>
        <w:tblW w:w="5079" w:type="pct"/>
        <w:jc w:val="center"/>
        <w:tblLayout w:type="fixed"/>
        <w:tblLook w:val="04A0" w:firstRow="1" w:lastRow="0" w:firstColumn="1" w:lastColumn="0" w:noHBand="0" w:noVBand="1"/>
        <w:tblDescription w:val="The heading is Full price list. The next row is URL, followed by the provider's website URL. The next row is Document, followed by the provider's attachment name."/>
      </w:tblPr>
      <w:tblGrid>
        <w:gridCol w:w="1761"/>
        <w:gridCol w:w="8847"/>
        <w:gridCol w:w="23"/>
      </w:tblGrid>
      <w:tr w:rsidR="00E42C0E" w:rsidRPr="00C130CE" w:rsidTr="00C07238">
        <w:trPr>
          <w:cantSplit/>
          <w:trHeight w:val="567"/>
          <w:tblHeader/>
          <w:jc w:val="center"/>
        </w:trPr>
        <w:tc>
          <w:tcPr>
            <w:tcW w:w="5000" w:type="pct"/>
            <w:gridSpan w:val="3"/>
            <w:tcBorders>
              <w:top w:val="single" w:sz="4" w:space="0" w:color="auto"/>
              <w:left w:val="nil"/>
              <w:bottom w:val="single" w:sz="4" w:space="0" w:color="auto"/>
              <w:right w:val="nil"/>
            </w:tcBorders>
            <w:vAlign w:val="center"/>
          </w:tcPr>
          <w:p w:rsidR="00E42C0E" w:rsidRPr="008461FF" w:rsidRDefault="00E42C0E" w:rsidP="00892684">
            <w:pPr>
              <w:rPr>
                <w:rFonts w:ascii="Arial" w:hAnsi="Arial" w:cs="Arial"/>
              </w:rPr>
            </w:pPr>
            <w:r w:rsidRPr="00C130CE">
              <w:rPr>
                <w:rFonts w:ascii="Arial" w:hAnsi="Arial" w:cs="Arial"/>
                <w:b/>
              </w:rPr>
              <w:t xml:space="preserve">Full </w:t>
            </w:r>
            <w:r w:rsidR="007336E7">
              <w:rPr>
                <w:rFonts w:ascii="Arial" w:hAnsi="Arial" w:cs="Arial"/>
                <w:b/>
              </w:rPr>
              <w:t>P</w:t>
            </w:r>
            <w:r w:rsidRPr="00C130CE">
              <w:rPr>
                <w:rFonts w:ascii="Arial" w:hAnsi="Arial" w:cs="Arial"/>
                <w:b/>
              </w:rPr>
              <w:t xml:space="preserve">rice </w:t>
            </w:r>
            <w:r w:rsidR="007336E7">
              <w:rPr>
                <w:rFonts w:ascii="Arial" w:hAnsi="Arial" w:cs="Arial"/>
                <w:b/>
              </w:rPr>
              <w:t>L</w:t>
            </w:r>
            <w:r w:rsidRPr="00C130CE">
              <w:rPr>
                <w:rFonts w:ascii="Arial" w:hAnsi="Arial" w:cs="Arial"/>
                <w:b/>
              </w:rPr>
              <w:t>ist</w:t>
            </w:r>
          </w:p>
        </w:tc>
      </w:tr>
      <w:tr w:rsidR="00E42C0E" w:rsidRPr="006760B3" w:rsidTr="005A6663">
        <w:trPr>
          <w:gridAfter w:val="1"/>
          <w:wAfter w:w="11" w:type="pct"/>
          <w:cantSplit/>
          <w:trHeight w:val="454"/>
          <w:jc w:val="center"/>
        </w:trPr>
        <w:tc>
          <w:tcPr>
            <w:tcW w:w="828" w:type="pct"/>
            <w:tcBorders>
              <w:top w:val="nil"/>
              <w:left w:val="nil"/>
              <w:bottom w:val="dashed" w:sz="4" w:space="0" w:color="auto"/>
              <w:right w:val="single" w:sz="4" w:space="0" w:color="auto"/>
            </w:tcBorders>
            <w:vAlign w:val="center"/>
          </w:tcPr>
          <w:p w:rsidR="00E42C0E" w:rsidRPr="001E7AAC" w:rsidRDefault="00E42C0E" w:rsidP="00892684">
            <w:pPr>
              <w:rPr>
                <w:rFonts w:ascii="Arial" w:hAnsi="Arial" w:cs="Arial"/>
              </w:rPr>
            </w:pPr>
            <w:r w:rsidRPr="001E7AAC">
              <w:rPr>
                <w:rFonts w:ascii="Arial" w:hAnsi="Arial" w:cs="Arial"/>
              </w:rPr>
              <w:t>URL</w:t>
            </w:r>
          </w:p>
        </w:tc>
        <w:tc>
          <w:tcPr>
            <w:tcW w:w="4161" w:type="pct"/>
            <w:tcBorders>
              <w:top w:val="nil"/>
              <w:left w:val="single" w:sz="4" w:space="0" w:color="auto"/>
              <w:bottom w:val="dashed" w:sz="4" w:space="0" w:color="auto"/>
              <w:right w:val="nil"/>
            </w:tcBorders>
            <w:vAlign w:val="center"/>
          </w:tcPr>
          <w:p w:rsidR="00E42C0E" w:rsidRPr="00E16A4C" w:rsidRDefault="002B690A" w:rsidP="009B2B2D">
            <w:pPr>
              <w:rPr>
                <w:rFonts w:ascii="Arial" w:hAnsi="Arial" w:cs="Arial"/>
              </w:rPr>
            </w:pPr>
            <w:hyperlink r:id="rId9" w:history="1">
              <w:r w:rsidR="009B2B2D" w:rsidRPr="00E16A4C">
                <w:rPr>
                  <w:rStyle w:val="Hyperlink"/>
                  <w:rFonts w:ascii="Arial" w:hAnsi="Arial" w:cs="Arial"/>
                </w:rPr>
                <w:t>www.catholiccare.cg.org.au/services/home-care-package/</w:t>
              </w:r>
            </w:hyperlink>
          </w:p>
        </w:tc>
      </w:tr>
      <w:tr w:rsidR="00E42C0E" w:rsidRPr="006760B3" w:rsidTr="005A6663">
        <w:trPr>
          <w:gridAfter w:val="1"/>
          <w:wAfter w:w="11" w:type="pct"/>
          <w:cantSplit/>
          <w:trHeight w:val="454"/>
          <w:jc w:val="center"/>
        </w:trPr>
        <w:tc>
          <w:tcPr>
            <w:tcW w:w="828" w:type="pct"/>
            <w:tcBorders>
              <w:top w:val="dashed" w:sz="4" w:space="0" w:color="auto"/>
              <w:left w:val="nil"/>
              <w:bottom w:val="single" w:sz="4" w:space="0" w:color="auto"/>
              <w:right w:val="single" w:sz="4" w:space="0" w:color="auto"/>
            </w:tcBorders>
            <w:vAlign w:val="center"/>
          </w:tcPr>
          <w:p w:rsidR="00E42C0E" w:rsidRPr="001E7AAC" w:rsidRDefault="009541B3" w:rsidP="00892684">
            <w:pPr>
              <w:rPr>
                <w:rFonts w:ascii="Arial" w:hAnsi="Arial" w:cs="Arial"/>
              </w:rPr>
            </w:pPr>
            <w:r w:rsidRPr="001E7AAC">
              <w:rPr>
                <w:rFonts w:ascii="Arial" w:hAnsi="Arial" w:cs="Arial"/>
              </w:rPr>
              <w:t>Document</w:t>
            </w:r>
          </w:p>
        </w:tc>
        <w:tc>
          <w:tcPr>
            <w:tcW w:w="4161" w:type="pct"/>
            <w:tcBorders>
              <w:top w:val="dashed" w:sz="4" w:space="0" w:color="auto"/>
              <w:left w:val="single" w:sz="4" w:space="0" w:color="auto"/>
              <w:bottom w:val="single" w:sz="4" w:space="0" w:color="auto"/>
              <w:right w:val="nil"/>
            </w:tcBorders>
            <w:vAlign w:val="center"/>
          </w:tcPr>
          <w:p w:rsidR="00E42C0E" w:rsidRPr="001E7AAC" w:rsidRDefault="00E42C0E" w:rsidP="00892684">
            <w:pPr>
              <w:rPr>
                <w:rFonts w:ascii="Arial" w:hAnsi="Arial" w:cs="Arial"/>
              </w:rPr>
            </w:pPr>
          </w:p>
        </w:tc>
      </w:tr>
    </w:tbl>
    <w:p w:rsidR="00E42C0E" w:rsidRPr="001E7AAC" w:rsidRDefault="00E42C0E" w:rsidP="00E42C0E">
      <w:pPr>
        <w:rPr>
          <w:rFonts w:ascii="Arial" w:hAnsi="Arial" w:cs="Arial"/>
        </w:rPr>
      </w:pPr>
    </w:p>
    <w:p w:rsidR="006A33FF" w:rsidRPr="006760B3" w:rsidRDefault="006A33FF" w:rsidP="00E42C0E">
      <w:pPr>
        <w:rPr>
          <w:rFonts w:ascii="Arial" w:hAnsi="Arial" w:cs="Arial"/>
        </w:rPr>
      </w:pPr>
    </w:p>
    <w:tbl>
      <w:tblPr>
        <w:tblStyle w:val="TableGrid"/>
        <w:tblW w:w="5079" w:type="pct"/>
        <w:jc w:val="center"/>
        <w:tblLayout w:type="fixed"/>
        <w:tblLook w:val="04A0" w:firstRow="1" w:lastRow="0" w:firstColumn="1" w:lastColumn="0" w:noHBand="0" w:noVBand="1"/>
        <w:tblDescription w:val="The heading is Contact. The next row is Email, followed by the provider's email. The next row is Phone, followed by the provider's telephone number."/>
      </w:tblPr>
      <w:tblGrid>
        <w:gridCol w:w="1760"/>
        <w:gridCol w:w="8845"/>
        <w:gridCol w:w="26"/>
      </w:tblGrid>
      <w:tr w:rsidR="00E42C0E" w:rsidRPr="006760B3" w:rsidTr="00C07238">
        <w:trPr>
          <w:cantSplit/>
          <w:trHeight w:val="567"/>
          <w:tblHeader/>
          <w:jc w:val="center"/>
        </w:trPr>
        <w:tc>
          <w:tcPr>
            <w:tcW w:w="5000" w:type="pct"/>
            <w:gridSpan w:val="3"/>
            <w:tcBorders>
              <w:top w:val="single" w:sz="4" w:space="0" w:color="auto"/>
              <w:left w:val="nil"/>
              <w:bottom w:val="single" w:sz="4" w:space="0" w:color="auto"/>
              <w:right w:val="nil"/>
            </w:tcBorders>
            <w:vAlign w:val="center"/>
          </w:tcPr>
          <w:p w:rsidR="00E42C0E" w:rsidRPr="005F101F" w:rsidRDefault="005F101F" w:rsidP="00892684">
            <w:pPr>
              <w:rPr>
                <w:rStyle w:val="Hyperlink"/>
                <w:rFonts w:ascii="Arial" w:hAnsi="Arial" w:cs="Arial"/>
                <w:b/>
              </w:rPr>
            </w:pPr>
            <w:r w:rsidRPr="005F101F">
              <w:rPr>
                <w:rFonts w:ascii="Arial" w:hAnsi="Arial" w:cs="Arial"/>
                <w:b/>
                <w:szCs w:val="22"/>
              </w:rPr>
              <w:t>Provider contact details</w:t>
            </w:r>
          </w:p>
        </w:tc>
      </w:tr>
      <w:tr w:rsidR="00E42C0E" w:rsidRPr="006760B3" w:rsidTr="005A6663">
        <w:trPr>
          <w:gridAfter w:val="1"/>
          <w:wAfter w:w="12" w:type="pct"/>
          <w:cantSplit/>
          <w:trHeight w:val="454"/>
          <w:jc w:val="center"/>
        </w:trPr>
        <w:tc>
          <w:tcPr>
            <w:tcW w:w="828" w:type="pct"/>
            <w:tcBorders>
              <w:top w:val="single" w:sz="4" w:space="0" w:color="auto"/>
              <w:left w:val="nil"/>
              <w:bottom w:val="dashed" w:sz="4" w:space="0" w:color="7F7F7F" w:themeColor="text1" w:themeTint="80"/>
              <w:right w:val="single" w:sz="4" w:space="0" w:color="auto"/>
            </w:tcBorders>
            <w:vAlign w:val="center"/>
          </w:tcPr>
          <w:p w:rsidR="00E42C0E" w:rsidRPr="001E7AAC" w:rsidRDefault="00E42C0E" w:rsidP="00892684">
            <w:pPr>
              <w:rPr>
                <w:rFonts w:ascii="Arial" w:hAnsi="Arial" w:cs="Arial"/>
              </w:rPr>
            </w:pPr>
            <w:r w:rsidRPr="001E7AAC">
              <w:rPr>
                <w:rFonts w:ascii="Arial" w:hAnsi="Arial" w:cs="Arial"/>
              </w:rPr>
              <w:t>Email</w:t>
            </w:r>
          </w:p>
        </w:tc>
        <w:tc>
          <w:tcPr>
            <w:tcW w:w="4160" w:type="pct"/>
            <w:tcBorders>
              <w:top w:val="single" w:sz="4" w:space="0" w:color="auto"/>
              <w:left w:val="single" w:sz="4" w:space="0" w:color="auto"/>
              <w:bottom w:val="dashed" w:sz="4" w:space="0" w:color="7F7F7F" w:themeColor="text1" w:themeTint="80"/>
              <w:right w:val="nil"/>
            </w:tcBorders>
            <w:vAlign w:val="center"/>
          </w:tcPr>
          <w:p w:rsidR="00E42C0E" w:rsidRPr="001E7AAC" w:rsidRDefault="002B690A" w:rsidP="00442919">
            <w:pPr>
              <w:rPr>
                <w:rFonts w:ascii="Arial" w:hAnsi="Arial" w:cs="Arial"/>
              </w:rPr>
            </w:pPr>
            <w:hyperlink r:id="rId10" w:history="1">
              <w:r w:rsidR="009B2B2D" w:rsidRPr="005108F6">
                <w:rPr>
                  <w:rStyle w:val="Hyperlink"/>
                  <w:rFonts w:ascii="Arial" w:hAnsi="Arial" w:cs="Arial"/>
                </w:rPr>
                <w:t>HomeCarePackages@catholiccare.cg.org.au</w:t>
              </w:r>
            </w:hyperlink>
            <w:r w:rsidR="009B2B2D">
              <w:rPr>
                <w:rFonts w:ascii="Arial" w:hAnsi="Arial" w:cs="Arial"/>
              </w:rPr>
              <w:t xml:space="preserve"> </w:t>
            </w:r>
          </w:p>
        </w:tc>
      </w:tr>
      <w:tr w:rsidR="00E42C0E" w:rsidRPr="006760B3" w:rsidTr="005A6663">
        <w:trPr>
          <w:gridAfter w:val="1"/>
          <w:wAfter w:w="12" w:type="pct"/>
          <w:cantSplit/>
          <w:trHeight w:val="454"/>
          <w:jc w:val="center"/>
        </w:trPr>
        <w:tc>
          <w:tcPr>
            <w:tcW w:w="828" w:type="pct"/>
            <w:tcBorders>
              <w:top w:val="dashed" w:sz="4" w:space="0" w:color="7F7F7F" w:themeColor="text1" w:themeTint="80"/>
              <w:left w:val="nil"/>
              <w:bottom w:val="single" w:sz="4" w:space="0" w:color="7F7F7F" w:themeColor="text1" w:themeTint="80"/>
              <w:right w:val="single" w:sz="4" w:space="0" w:color="auto"/>
            </w:tcBorders>
            <w:vAlign w:val="center"/>
          </w:tcPr>
          <w:p w:rsidR="00E42C0E" w:rsidRPr="001E7AAC" w:rsidRDefault="00E42C0E" w:rsidP="00892684">
            <w:pPr>
              <w:rPr>
                <w:rFonts w:ascii="Arial" w:hAnsi="Arial" w:cs="Arial"/>
              </w:rPr>
            </w:pPr>
            <w:r w:rsidRPr="001E7AAC">
              <w:rPr>
                <w:rFonts w:ascii="Arial" w:hAnsi="Arial" w:cs="Arial"/>
              </w:rPr>
              <w:t>Phone</w:t>
            </w:r>
          </w:p>
        </w:tc>
        <w:tc>
          <w:tcPr>
            <w:tcW w:w="4160" w:type="pct"/>
            <w:tcBorders>
              <w:top w:val="dashed" w:sz="4" w:space="0" w:color="7F7F7F" w:themeColor="text1" w:themeTint="80"/>
              <w:left w:val="single" w:sz="4" w:space="0" w:color="auto"/>
              <w:bottom w:val="single" w:sz="4" w:space="0" w:color="7F7F7F" w:themeColor="text1" w:themeTint="80"/>
              <w:right w:val="nil"/>
            </w:tcBorders>
            <w:vAlign w:val="center"/>
          </w:tcPr>
          <w:p w:rsidR="00E42C0E" w:rsidRPr="001E7AAC" w:rsidRDefault="00442919" w:rsidP="00892684">
            <w:pPr>
              <w:rPr>
                <w:rFonts w:ascii="Arial" w:hAnsi="Arial" w:cs="Arial"/>
              </w:rPr>
            </w:pPr>
            <w:r>
              <w:rPr>
                <w:rFonts w:ascii="Arial" w:hAnsi="Arial" w:cs="Arial"/>
              </w:rPr>
              <w:t>(02) 6163 7600</w:t>
            </w:r>
          </w:p>
        </w:tc>
      </w:tr>
    </w:tbl>
    <w:p w:rsidR="00352A16" w:rsidRPr="00352A16" w:rsidRDefault="00352A16" w:rsidP="00352A16">
      <w:pPr>
        <w:spacing w:before="120"/>
        <w:rPr>
          <w:rFonts w:ascii="Arial" w:hAnsi="Arial" w:cs="Arial"/>
          <w:i/>
        </w:rPr>
      </w:pPr>
      <w:r w:rsidRPr="00352A16">
        <w:rPr>
          <w:rFonts w:ascii="Arial" w:hAnsi="Arial" w:cs="Arial"/>
          <w:i/>
        </w:rPr>
        <w:t>Note: This information is maintained by the Australian Government Department of Health. While the Department has exercised due care in collating the material contained on this Website, it does not guarantee the accuracy, currency, or completeness of the information nor the quality and suitability of the services listed.</w:t>
      </w:r>
    </w:p>
    <w:p w:rsidR="006A33FF" w:rsidRPr="00E86003" w:rsidRDefault="006A33FF" w:rsidP="005A6663">
      <w:pPr>
        <w:rPr>
          <w:rFonts w:ascii="Arial" w:hAnsi="Arial" w:cs="Arial"/>
          <w:szCs w:val="16"/>
        </w:rPr>
      </w:pPr>
    </w:p>
    <w:p w:rsidR="00E86003" w:rsidRPr="00E86003" w:rsidRDefault="00E86003" w:rsidP="00CC291F">
      <w:pPr>
        <w:rPr>
          <w:rFonts w:ascii="Arial" w:hAnsi="Arial" w:cs="Arial"/>
          <w:szCs w:val="16"/>
        </w:rPr>
      </w:pPr>
    </w:p>
    <w:sectPr w:rsidR="00E86003" w:rsidRPr="00E86003" w:rsidSect="0090100F">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90A" w:rsidRDefault="002B690A" w:rsidP="009F5982">
      <w:r>
        <w:separator/>
      </w:r>
    </w:p>
  </w:endnote>
  <w:endnote w:type="continuationSeparator" w:id="0">
    <w:p w:rsidR="002B690A" w:rsidRDefault="002B690A" w:rsidP="009F5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AFD" w:rsidRDefault="00F137FD">
    <w:pPr>
      <w:spacing w:line="259" w:lineRule="auto"/>
      <w:ind w:right="-12"/>
      <w:jc w:val="right"/>
    </w:pPr>
    <w:r>
      <w:rPr>
        <w:noProof/>
        <w:sz w:val="22"/>
        <w:lang w:eastAsia="en-AU"/>
      </w:rPr>
      <mc:AlternateContent>
        <mc:Choice Requires="wpg">
          <w:drawing>
            <wp:anchor distT="0" distB="0" distL="114300" distR="114300" simplePos="0" relativeHeight="251662336" behindDoc="0" locked="0" layoutInCell="1" allowOverlap="1" wp14:anchorId="032FCBFF" wp14:editId="5BB1AD75">
              <wp:simplePos x="0" y="0"/>
              <wp:positionH relativeFrom="page">
                <wp:posOffset>896417</wp:posOffset>
              </wp:positionH>
              <wp:positionV relativeFrom="page">
                <wp:posOffset>10084307</wp:posOffset>
              </wp:positionV>
              <wp:extent cx="5769229" cy="3049"/>
              <wp:effectExtent l="0" t="0" r="0" b="0"/>
              <wp:wrapSquare wrapText="bothSides"/>
              <wp:docPr id="304259" name="Group 304259"/>
              <wp:cNvGraphicFramePr/>
              <a:graphic xmlns:a="http://schemas.openxmlformats.org/drawingml/2006/main">
                <a:graphicData uri="http://schemas.microsoft.com/office/word/2010/wordprocessingGroup">
                  <wpg:wgp>
                    <wpg:cNvGrpSpPr/>
                    <wpg:grpSpPr>
                      <a:xfrm>
                        <a:off x="0" y="0"/>
                        <a:ext cx="5769229" cy="3049"/>
                        <a:chOff x="0" y="0"/>
                        <a:chExt cx="5769229" cy="3049"/>
                      </a:xfrm>
                    </wpg:grpSpPr>
                    <wps:wsp>
                      <wps:cNvPr id="319303" name="Shape 319303"/>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335876"/>
                        </a:fillRef>
                        <a:effectRef idx="0">
                          <a:scrgbClr r="0" g="0" b="0"/>
                        </a:effectRef>
                        <a:fontRef idx="none"/>
                      </wps:style>
                      <wps:bodyPr/>
                    </wps:wsp>
                  </wpg:wgp>
                </a:graphicData>
              </a:graphic>
            </wp:anchor>
          </w:drawing>
        </mc:Choice>
        <mc:Fallback>
          <w:pict>
            <v:group w14:anchorId="564EEAC7" id="Group 304259" o:spid="_x0000_s1026" style="position:absolute;margin-left:70.6pt;margin-top:794.05pt;width:454.25pt;height:.25pt;z-index:251662336;mso-position-horizontal-relative:page;mso-position-vertical-relative:page" coordsize="5769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o8ihgIAAF0GAAAOAAAAZHJzL2Uyb0RvYy54bWykVc1u2zAMvg/YOwi+L3b+GyNOD+uWy7AV&#10;bfcAiiz/ALIkSEqcvP0o2la8FCiGLAebpsiP5EeR2T6eG0FO3NhaySyaTpKIcMlUXssyi36/ff/y&#10;EBHrqMypUJJn0YXb6HH3+dO21SmfqUqJnBsCINKmrc6iyjmdxrFlFW+onSjNJRwWyjTUwacp49zQ&#10;FtAbEc+SZBW3yuTaKMatBe1TdxjtEL8oOHO/isJyR0QWQW4OnwafB/+Md1ualobqqmZ9GvSOLBpa&#10;SwgaoJ6oo+Ro6ndQTc2MsqpwE6aaWBVFzTjWANVMk5tq9kYdNdZSpm2pA01A7Q1Pd8Oyn6dnQ+o8&#10;i+bJYrbcRETSBvqEoUmvA5JaXaZguzf6VT+bXlF2X77uc2Ea/4aKyBnpvQR6+dkRBsrlerWZzSAE&#10;gzOA3nTsswpa9M6JVd8+couHkLHPLCTSarhG9sqU/T+mXiuqOTbA+uoHpqabeTIfmEIbMu90SAza&#10;BppsaoGxuzjaTBcLz1EolqbsaN2eK+Sann5YB8dw6/JBotUgsbMcRANj8OEAaOq8n4fyImlHzaqy&#10;CPPwh4068TeFZu6mY5Dj9VTIsVXo+3AlwHawGN4a8caWo+IHo+HdGcM4A+A/muGkh7gg+DqR2VA7&#10;KMfsCulpgCCMwl4qBHU44E3tYGGJuoFtN1snyRUY0Pz167qNkrsI7skS8oUXMGQ4GF5hTXn4Kgw5&#10;Ub+W8IfgVOiK9tq+8b0ppoo43r+ohQiQU3T9C3I+Xz6sVz1Cb+z9OG7E4Jl0nqzPpluLsFyg6GE5&#10;AinBCSMr6YK/hJWOQUbVevGg8gsuCSQE5hGpwR2GdfT71i/J8TdaXf8Vdn8AAAD//wMAUEsDBBQA&#10;BgAIAAAAIQB/eCp34gAAAA4BAAAPAAAAZHJzL2Rvd25yZXYueG1sTI9BT8JAEIXvJv6HzZh4k+0i&#10;YK3dEkLUEyERTIy3pR3ahu5s013a8u8d4kFv82Ze3nwvXY62ET12vnakQU0iEEi5K2oqNXzu3x5i&#10;ED4YKkzjCDVc0MMyu71JTVK4gT6w34VScAj5xGioQmgTKX1eoTV+4lokvh1dZ01g2ZWy6MzA4baR&#10;0yhaSGtq4g+VaXFdYX7ana2G98EMq0f12m9Ox/Xlez/ffm0Uan1/N65eQAQcw58ZrviMDhkzHdyZ&#10;Ci8a1jM1ZSsP8zhWIK6WaPb8BOLwu1uAzFL5v0b2AwAA//8DAFBLAQItABQABgAIAAAAIQC2gziS&#10;/gAAAOEBAAATAAAAAAAAAAAAAAAAAAAAAABbQ29udGVudF9UeXBlc10ueG1sUEsBAi0AFAAGAAgA&#10;AAAhADj9If/WAAAAlAEAAAsAAAAAAAAAAAAAAAAALwEAAF9yZWxzLy5yZWxzUEsBAi0AFAAGAAgA&#10;AAAhAAbmjyKGAgAAXQYAAA4AAAAAAAAAAAAAAAAALgIAAGRycy9lMm9Eb2MueG1sUEsBAi0AFAAG&#10;AAgAAAAhAH94KnfiAAAADgEAAA8AAAAAAAAAAAAAAAAA4AQAAGRycy9kb3ducmV2LnhtbFBLBQYA&#10;AAAABAAEAPMAAADvBQAAAAA=&#10;">
              <v:shape id="Shape 319303" o:spid="_x0000_s1027"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xeEyAAAAN8AAAAPAAAAZHJzL2Rvd25yZXYueG1sRI9BawIx&#10;FITvgv8hPKE3zeoW0dUoUiit2Iu2gsfn5rm7uHlZkqhrf31TEDwOM/MNM1+2phZXcr6yrGA4SEAQ&#10;51ZXXCj4+X7vT0D4gKyxtkwK7uRhueh25phpe+MtXXehEBHCPkMFZQhNJqXPSzLoB7Yhjt7JOoMh&#10;SldI7fAW4aaWoyQZS4MVx4USG3orKT/vLkZBi9OPzcWtj7+v63p03xwmen/8Uuql165mIAK14Rl+&#10;tD+1gnQ4TZMU/v/ELyAXfwAAAP//AwBQSwECLQAUAAYACAAAACEA2+H2y+4AAACFAQAAEwAAAAAA&#10;AAAAAAAAAAAAAAAAW0NvbnRlbnRfVHlwZXNdLnhtbFBLAQItABQABgAIAAAAIQBa9CxbvwAAABUB&#10;AAALAAAAAAAAAAAAAAAAAB8BAABfcmVscy8ucmVsc1BLAQItABQABgAIAAAAIQAD8xeEyAAAAN8A&#10;AAAPAAAAAAAAAAAAAAAAAAcCAABkcnMvZG93bnJldi54bWxQSwUGAAAAAAMAAwC3AAAA/AIAAAAA&#10;" path="m,l5769229,r,9144l,9144,,e" fillcolor="#335876" stroked="f" strokeweight="0">
                <v:stroke miterlimit="83231f" joinstyle="miter"/>
                <v:path arrowok="t" textboxrect="0,0,5769229,9144"/>
              </v:shape>
              <w10:wrap type="square" anchorx="page" anchory="page"/>
            </v:group>
          </w:pict>
        </mc:Fallback>
      </mc:AlternateContent>
    </w:r>
    <w:r>
      <w:rPr>
        <w:rFonts w:ascii="Arial" w:eastAsia="Arial" w:hAnsi="Arial" w:cs="Arial"/>
        <w:color w:val="335876"/>
        <w:sz w:val="16"/>
      </w:rPr>
      <w:t>Page</w:t>
    </w:r>
    <w:r>
      <w:rPr>
        <w:rFonts w:ascii="Arial" w:eastAsia="Arial" w:hAnsi="Arial" w:cs="Arial"/>
        <w:color w:val="335876"/>
        <w:sz w:val="18"/>
      </w:rPr>
      <w:t xml:space="preserve"> </w:t>
    </w:r>
    <w:r>
      <w:fldChar w:fldCharType="begin"/>
    </w:r>
    <w:r>
      <w:instrText xml:space="preserve"> PAGE   \* MERGEFORMAT </w:instrText>
    </w:r>
    <w:r>
      <w:fldChar w:fldCharType="separate"/>
    </w:r>
    <w:r>
      <w:rPr>
        <w:rFonts w:ascii="Arial" w:eastAsia="Arial" w:hAnsi="Arial" w:cs="Arial"/>
        <w:b/>
        <w:color w:val="335876"/>
        <w:sz w:val="18"/>
      </w:rPr>
      <w:t>85</w:t>
    </w:r>
    <w:r>
      <w:rPr>
        <w:rFonts w:ascii="Arial" w:eastAsia="Arial" w:hAnsi="Arial" w:cs="Arial"/>
        <w:b/>
        <w:color w:val="335876"/>
        <w:sz w:val="18"/>
      </w:rPr>
      <w:fldChar w:fldCharType="end"/>
    </w:r>
    <w:r>
      <w:rPr>
        <w:rFonts w:ascii="Arial" w:eastAsia="Arial" w:hAnsi="Arial" w:cs="Arial"/>
        <w:color w:val="335876"/>
        <w:sz w:val="18"/>
      </w:rPr>
      <w:t xml:space="preserve"> of </w:t>
    </w:r>
    <w:r w:rsidR="000713CE">
      <w:rPr>
        <w:rFonts w:ascii="Arial" w:eastAsia="Arial" w:hAnsi="Arial" w:cs="Arial"/>
        <w:b/>
        <w:noProof/>
        <w:color w:val="335876"/>
        <w:sz w:val="18"/>
      </w:rPr>
      <w:fldChar w:fldCharType="begin"/>
    </w:r>
    <w:r w:rsidR="000713CE">
      <w:rPr>
        <w:rFonts w:ascii="Arial" w:eastAsia="Arial" w:hAnsi="Arial" w:cs="Arial"/>
        <w:b/>
        <w:noProof/>
        <w:color w:val="335876"/>
        <w:sz w:val="18"/>
      </w:rPr>
      <w:instrText xml:space="preserve"> NUMPAGES   \* MERGEFORMAT </w:instrText>
    </w:r>
    <w:r w:rsidR="000713CE">
      <w:rPr>
        <w:rFonts w:ascii="Arial" w:eastAsia="Arial" w:hAnsi="Arial" w:cs="Arial"/>
        <w:b/>
        <w:noProof/>
        <w:color w:val="335876"/>
        <w:sz w:val="18"/>
      </w:rPr>
      <w:fldChar w:fldCharType="separate"/>
    </w:r>
    <w:r w:rsidR="006F44D3">
      <w:rPr>
        <w:rFonts w:ascii="Arial" w:eastAsia="Arial" w:hAnsi="Arial" w:cs="Arial"/>
        <w:b/>
        <w:noProof/>
        <w:color w:val="335876"/>
        <w:sz w:val="18"/>
      </w:rPr>
      <w:t>3</w:t>
    </w:r>
    <w:r w:rsidR="000713CE">
      <w:rPr>
        <w:rFonts w:ascii="Arial" w:eastAsia="Arial" w:hAnsi="Arial" w:cs="Arial"/>
        <w:b/>
        <w:noProof/>
        <w:color w:val="335876"/>
        <w:sz w:val="18"/>
      </w:rPr>
      <w:fldChar w:fldCharType="end"/>
    </w:r>
    <w:r>
      <w:rPr>
        <w:rFonts w:ascii="Arial" w:eastAsia="Arial" w:hAnsi="Arial" w:cs="Arial"/>
        <w:color w:val="335876"/>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1FF" w:rsidRPr="003549A3" w:rsidRDefault="00FC263D" w:rsidP="00553D95">
    <w:pPr>
      <w:pStyle w:val="Footer"/>
      <w:rPr>
        <w:sz w:val="24"/>
        <w:szCs w:val="24"/>
      </w:rPr>
    </w:pPr>
    <w:r w:rsidRPr="00E96B3B">
      <w:rPr>
        <w:rFonts w:ascii="Arial" w:hAnsi="Arial" w:cs="Arial"/>
        <w:sz w:val="24"/>
        <w:szCs w:val="24"/>
      </w:rPr>
      <w:t xml:space="preserve">Date generated </w:t>
    </w:r>
    <w:r w:rsidR="00442919">
      <w:rPr>
        <w:rFonts w:ascii="Arial" w:hAnsi="Arial" w:cs="Arial"/>
        <w:sz w:val="24"/>
        <w:szCs w:val="24"/>
      </w:rPr>
      <w:t>01/07/2019</w:t>
    </w:r>
    <w:r w:rsidRPr="003549A3">
      <w:rPr>
        <w:rFonts w:cstheme="minorHAnsi"/>
        <w:sz w:val="24"/>
        <w:szCs w:val="24"/>
      </w:rPr>
      <w:tab/>
    </w:r>
    <w:r w:rsidRPr="003549A3">
      <w:rPr>
        <w:rFonts w:cstheme="minorHAnsi"/>
        <w:sz w:val="24"/>
        <w:szCs w:val="24"/>
      </w:rPr>
      <w:tab/>
    </w:r>
    <w:r w:rsidRPr="00E96B3B">
      <w:rPr>
        <w:rFonts w:ascii="Arial" w:hAnsi="Arial" w:cs="Arial"/>
        <w:sz w:val="24"/>
        <w:szCs w:val="24"/>
      </w:rPr>
      <w:t xml:space="preserve">Page </w:t>
    </w:r>
    <w:r w:rsidRPr="00E96B3B">
      <w:rPr>
        <w:rFonts w:ascii="Arial" w:hAnsi="Arial" w:cs="Arial"/>
        <w:sz w:val="24"/>
        <w:szCs w:val="24"/>
      </w:rPr>
      <w:fldChar w:fldCharType="begin"/>
    </w:r>
    <w:r w:rsidRPr="00E96B3B">
      <w:rPr>
        <w:rFonts w:ascii="Arial" w:hAnsi="Arial" w:cs="Arial"/>
        <w:sz w:val="24"/>
        <w:szCs w:val="24"/>
      </w:rPr>
      <w:instrText xml:space="preserve"> PAGE   \* MERGEFORMAT </w:instrText>
    </w:r>
    <w:r w:rsidRPr="00E96B3B">
      <w:rPr>
        <w:rFonts w:ascii="Arial" w:hAnsi="Arial" w:cs="Arial"/>
        <w:sz w:val="24"/>
        <w:szCs w:val="24"/>
      </w:rPr>
      <w:fldChar w:fldCharType="separate"/>
    </w:r>
    <w:r w:rsidR="00316124">
      <w:rPr>
        <w:rFonts w:ascii="Arial" w:hAnsi="Arial" w:cs="Arial"/>
        <w:noProof/>
        <w:sz w:val="24"/>
        <w:szCs w:val="24"/>
      </w:rPr>
      <w:t>1</w:t>
    </w:r>
    <w:r w:rsidRPr="00E96B3B">
      <w:rPr>
        <w:rFonts w:ascii="Arial" w:hAnsi="Arial" w:cs="Arial"/>
        <w:sz w:val="24"/>
        <w:szCs w:val="24"/>
      </w:rPr>
      <w:fldChar w:fldCharType="end"/>
    </w:r>
    <w:r w:rsidRPr="00E96B3B">
      <w:rPr>
        <w:rFonts w:ascii="Arial" w:hAnsi="Arial" w:cs="Arial"/>
        <w:sz w:val="24"/>
        <w:szCs w:val="24"/>
      </w:rPr>
      <w:t xml:space="preserve"> of </w:t>
    </w:r>
    <w:r w:rsidRPr="00E96B3B">
      <w:rPr>
        <w:rFonts w:ascii="Arial" w:hAnsi="Arial" w:cs="Arial"/>
        <w:sz w:val="24"/>
        <w:szCs w:val="24"/>
      </w:rPr>
      <w:fldChar w:fldCharType="begin"/>
    </w:r>
    <w:r w:rsidRPr="00E96B3B">
      <w:rPr>
        <w:rFonts w:ascii="Arial" w:hAnsi="Arial" w:cs="Arial"/>
        <w:sz w:val="24"/>
        <w:szCs w:val="24"/>
      </w:rPr>
      <w:instrText xml:space="preserve"> NUMPAGES  \* Arabic  \* MERGEFORMAT </w:instrText>
    </w:r>
    <w:r w:rsidRPr="00E96B3B">
      <w:rPr>
        <w:rFonts w:ascii="Arial" w:hAnsi="Arial" w:cs="Arial"/>
        <w:sz w:val="24"/>
        <w:szCs w:val="24"/>
      </w:rPr>
      <w:fldChar w:fldCharType="separate"/>
    </w:r>
    <w:r w:rsidR="00316124">
      <w:rPr>
        <w:rFonts w:ascii="Arial" w:hAnsi="Arial" w:cs="Arial"/>
        <w:noProof/>
        <w:sz w:val="24"/>
        <w:szCs w:val="24"/>
      </w:rPr>
      <w:t>4</w:t>
    </w:r>
    <w:r w:rsidRPr="00E96B3B">
      <w:rPr>
        <w:rFonts w:ascii="Arial" w:hAnsi="Arial" w:cs="Arial"/>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AFD" w:rsidRDefault="00F137FD">
    <w:pPr>
      <w:spacing w:line="259" w:lineRule="auto"/>
      <w:ind w:right="-12"/>
      <w:jc w:val="right"/>
    </w:pPr>
    <w:r>
      <w:rPr>
        <w:noProof/>
        <w:sz w:val="22"/>
        <w:lang w:eastAsia="en-AU"/>
      </w:rPr>
      <mc:AlternateContent>
        <mc:Choice Requires="wpg">
          <w:drawing>
            <wp:anchor distT="0" distB="0" distL="114300" distR="114300" simplePos="0" relativeHeight="251664384" behindDoc="0" locked="0" layoutInCell="1" allowOverlap="1" wp14:anchorId="6E67D539" wp14:editId="206BD236">
              <wp:simplePos x="0" y="0"/>
              <wp:positionH relativeFrom="page">
                <wp:posOffset>896417</wp:posOffset>
              </wp:positionH>
              <wp:positionV relativeFrom="page">
                <wp:posOffset>10084307</wp:posOffset>
              </wp:positionV>
              <wp:extent cx="5769229" cy="3049"/>
              <wp:effectExtent l="0" t="0" r="0" b="0"/>
              <wp:wrapSquare wrapText="bothSides"/>
              <wp:docPr id="304197" name="Group 304197"/>
              <wp:cNvGraphicFramePr/>
              <a:graphic xmlns:a="http://schemas.openxmlformats.org/drawingml/2006/main">
                <a:graphicData uri="http://schemas.microsoft.com/office/word/2010/wordprocessingGroup">
                  <wpg:wgp>
                    <wpg:cNvGrpSpPr/>
                    <wpg:grpSpPr>
                      <a:xfrm>
                        <a:off x="0" y="0"/>
                        <a:ext cx="5769229" cy="3049"/>
                        <a:chOff x="0" y="0"/>
                        <a:chExt cx="5769229" cy="3049"/>
                      </a:xfrm>
                    </wpg:grpSpPr>
                    <wps:wsp>
                      <wps:cNvPr id="319301" name="Shape 319301"/>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335876"/>
                        </a:fillRef>
                        <a:effectRef idx="0">
                          <a:scrgbClr r="0" g="0" b="0"/>
                        </a:effectRef>
                        <a:fontRef idx="none"/>
                      </wps:style>
                      <wps:bodyPr/>
                    </wps:wsp>
                  </wpg:wgp>
                </a:graphicData>
              </a:graphic>
            </wp:anchor>
          </w:drawing>
        </mc:Choice>
        <mc:Fallback>
          <w:pict>
            <v:group w14:anchorId="4C8A71C2" id="Group 304197" o:spid="_x0000_s1026" style="position:absolute;margin-left:70.6pt;margin-top:794.05pt;width:454.25pt;height:.25pt;z-index:251664384;mso-position-horizontal-relative:page;mso-position-vertical-relative:page" coordsize="5769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U/phwIAAF0GAAAOAAAAZHJzL2Uyb0RvYy54bWykVc1u2zAMvg/YOwi6L7aTtmmMOj2sWy7D&#10;VrTdA6iy/APIkiCpcfL2o2hb8VKgGLIcbJoiP5IfRebu/tBJshfWtVoVNFuklAjFddmquqC/X75/&#10;uaXEeaZKJrUSBT0KR++3nz/d9SYXS91oWQpLAES5vDcFbbw3eZI43oiOuYU2QsFhpW3HPHzaOikt&#10;6wG9k8kyTW+SXtvSWM2Fc6B9GA7pFvGrSnD/q6qc8EQWFHLz+LT4fA3PZHvH8toy07R8TINdkEXH&#10;WgVBI9QD84y82fYdVNdyq52u/ILrLtFV1XKBNUA1WXpWzc7qN4O11Hlfm0gTUHvG08Ww/Of+0ZK2&#10;LOgqvco2a0oU66BPGJqMOiCpN3UOtjtrns2jHRX18BXqPlS2C2+oiByQ3mOkVxw84aC8Xt9slssN&#10;JRzOAHozsM8baNE7J958+8gtmUImIbOYSG/gGrkTU+7/mHpumBHYABeqn5jKNqs0m5hCG7IadEgM&#10;2kaaXO6AsYs42mRXV4GjWCzL+ZvzO6GRa7b/4Twcw60rJ4k1k8QPahItjMGHA2CYD34BKoiknzWr&#10;KSjmEQ47vRcvGs38Wccgx9OpVHOr2PfpSoDtZDG9DeLNLWfFT0bTezCGcQbAfzTDSY9xQQh1IrOx&#10;dlDO2ZUq0ABBOIO9VEnmccC71sPCkm0H2265TtMTMKCF6zd0GyV/lCKQJdWTqGDIcDCCwtn69au0&#10;ZM/CWsIfgjNpGjZqx8aPppgq4gT/qpUyQmbo+hfkanV9u74ZEUbj4CdwI0bPdPDkYzbDWoTlAkVP&#10;yxFIiU4YWSsf/RWsdAwyqzaIr7o84pJAQmAekRrcYVjHuG/Dkpx/o9XpX2H7BwAA//8DAFBLAwQU&#10;AAYACAAAACEAf3gqd+IAAAAOAQAADwAAAGRycy9kb3ducmV2LnhtbEyPQU/CQBCF7yb+h82YeJPt&#10;ImCt3RJC1BMhEUyMt6Ud2obubNNd2vLvHeJBb/NmXt58L12OthE9dr52pEFNIhBIuStqKjV87t8e&#10;YhA+GCpM4wg1XNDDMru9SU1SuIE+sN+FUnAI+cRoqEJoEyl9XqE1fuJaJL4dXWdNYNmVsujMwOG2&#10;kdMoWkhrauIPlWlxXWF+2p2thvfBDKtH9dpvTsf15Xs/335tFGp9fzeuXkAEHMOfGa74jA4ZMx3c&#10;mQovGtYzNWUrD/M4ViCulmj2/ATi8LtbgMxS+b9G9gMAAP//AwBQSwECLQAUAAYACAAAACEAtoM4&#10;kv4AAADhAQAAEwAAAAAAAAAAAAAAAAAAAAAAW0NvbnRlbnRfVHlwZXNdLnhtbFBLAQItABQABgAI&#10;AAAAIQA4/SH/1gAAAJQBAAALAAAAAAAAAAAAAAAAAC8BAABfcmVscy8ucmVsc1BLAQItABQABgAI&#10;AAAAIQDL5U/phwIAAF0GAAAOAAAAAAAAAAAAAAAAAC4CAABkcnMvZTJvRG9jLnhtbFBLAQItABQA&#10;BgAIAAAAIQB/eCp34gAAAA4BAAAPAAAAAAAAAAAAAAAAAOEEAABkcnMvZG93bnJldi54bWxQSwUG&#10;AAAAAAQABADzAAAA8AUAAAAA&#10;">
              <v:shape id="Shape 319301" o:spid="_x0000_s1027"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SxoyAAAAN8AAAAPAAAAZHJzL2Rvd25yZXYueG1sRI9PawIx&#10;FMTvhX6H8Aq91exqEd0apQjSil78Bx6fm9fdpZuXJYm6+umNIHgcZuY3zGjSmlqcyPnKsoK0k4Ag&#10;zq2uuFCw3cw+BiB8QNZYWyYFF/IwGb++jDDT9swrOq1DISKEfYYKyhCaTEqfl2TQd2xDHL0/6wyG&#10;KF0htcNzhJtadpOkLw1WHBdKbGhaUv6/PhoFLQ5/Fkc3P1w/53X3stgP9O6wVOr9rf3+AhGoDc/w&#10;o/2rFfTSYS9J4f4nfgE5vgEAAP//AwBQSwECLQAUAAYACAAAACEA2+H2y+4AAACFAQAAEwAAAAAA&#10;AAAAAAAAAAAAAAAAW0NvbnRlbnRfVHlwZXNdLnhtbFBLAQItABQABgAIAAAAIQBa9CxbvwAAABUB&#10;AAALAAAAAAAAAAAAAAAAAB8BAABfcmVscy8ucmVsc1BLAQItABQABgAIAAAAIQCcbSxoyAAAAN8A&#10;AAAPAAAAAAAAAAAAAAAAAAcCAABkcnMvZG93bnJldi54bWxQSwUGAAAAAAMAAwC3AAAA/AIAAAAA&#10;" path="m,l5769229,r,9144l,9144,,e" fillcolor="#335876" stroked="f" strokeweight="0">
                <v:stroke miterlimit="83231f" joinstyle="miter"/>
                <v:path arrowok="t" textboxrect="0,0,5769229,9144"/>
              </v:shape>
              <w10:wrap type="square" anchorx="page" anchory="page"/>
            </v:group>
          </w:pict>
        </mc:Fallback>
      </mc:AlternateContent>
    </w:r>
    <w:r>
      <w:rPr>
        <w:rFonts w:ascii="Arial" w:eastAsia="Arial" w:hAnsi="Arial" w:cs="Arial"/>
        <w:color w:val="335876"/>
        <w:sz w:val="16"/>
      </w:rPr>
      <w:t>Page</w:t>
    </w:r>
    <w:r>
      <w:rPr>
        <w:rFonts w:ascii="Arial" w:eastAsia="Arial" w:hAnsi="Arial" w:cs="Arial"/>
        <w:color w:val="335876"/>
        <w:sz w:val="18"/>
      </w:rPr>
      <w:t xml:space="preserve"> </w:t>
    </w:r>
    <w:r>
      <w:fldChar w:fldCharType="begin"/>
    </w:r>
    <w:r>
      <w:instrText xml:space="preserve"> PAGE   \* MERGEFORMAT </w:instrText>
    </w:r>
    <w:r>
      <w:fldChar w:fldCharType="separate"/>
    </w:r>
    <w:r>
      <w:rPr>
        <w:rFonts w:ascii="Arial" w:eastAsia="Arial" w:hAnsi="Arial" w:cs="Arial"/>
        <w:b/>
        <w:color w:val="335876"/>
        <w:sz w:val="18"/>
      </w:rPr>
      <w:t>85</w:t>
    </w:r>
    <w:r>
      <w:rPr>
        <w:rFonts w:ascii="Arial" w:eastAsia="Arial" w:hAnsi="Arial" w:cs="Arial"/>
        <w:b/>
        <w:color w:val="335876"/>
        <w:sz w:val="18"/>
      </w:rPr>
      <w:fldChar w:fldCharType="end"/>
    </w:r>
    <w:r>
      <w:rPr>
        <w:rFonts w:ascii="Arial" w:eastAsia="Arial" w:hAnsi="Arial" w:cs="Arial"/>
        <w:color w:val="335876"/>
        <w:sz w:val="18"/>
      </w:rPr>
      <w:t xml:space="preserve"> of </w:t>
    </w:r>
    <w:r w:rsidR="000713CE">
      <w:rPr>
        <w:rFonts w:ascii="Arial" w:eastAsia="Arial" w:hAnsi="Arial" w:cs="Arial"/>
        <w:b/>
        <w:noProof/>
        <w:color w:val="335876"/>
        <w:sz w:val="18"/>
      </w:rPr>
      <w:fldChar w:fldCharType="begin"/>
    </w:r>
    <w:r w:rsidR="000713CE">
      <w:rPr>
        <w:rFonts w:ascii="Arial" w:eastAsia="Arial" w:hAnsi="Arial" w:cs="Arial"/>
        <w:b/>
        <w:noProof/>
        <w:color w:val="335876"/>
        <w:sz w:val="18"/>
      </w:rPr>
      <w:instrText xml:space="preserve"> NUMPAGES   \* MERGEFORMAT </w:instrText>
    </w:r>
    <w:r w:rsidR="000713CE">
      <w:rPr>
        <w:rFonts w:ascii="Arial" w:eastAsia="Arial" w:hAnsi="Arial" w:cs="Arial"/>
        <w:b/>
        <w:noProof/>
        <w:color w:val="335876"/>
        <w:sz w:val="18"/>
      </w:rPr>
      <w:fldChar w:fldCharType="separate"/>
    </w:r>
    <w:r w:rsidR="006F44D3">
      <w:rPr>
        <w:rFonts w:ascii="Arial" w:eastAsia="Arial" w:hAnsi="Arial" w:cs="Arial"/>
        <w:b/>
        <w:noProof/>
        <w:color w:val="335876"/>
        <w:sz w:val="18"/>
      </w:rPr>
      <w:t>3</w:t>
    </w:r>
    <w:r w:rsidR="000713CE">
      <w:rPr>
        <w:rFonts w:ascii="Arial" w:eastAsia="Arial" w:hAnsi="Arial" w:cs="Arial"/>
        <w:b/>
        <w:noProof/>
        <w:color w:val="335876"/>
        <w:sz w:val="18"/>
      </w:rPr>
      <w:fldChar w:fldCharType="end"/>
    </w:r>
    <w:r>
      <w:rPr>
        <w:rFonts w:ascii="Arial" w:eastAsia="Arial" w:hAnsi="Arial" w:cs="Arial"/>
        <w:color w:val="335876"/>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90A" w:rsidRDefault="002B690A" w:rsidP="009F5982">
      <w:r>
        <w:separator/>
      </w:r>
    </w:p>
  </w:footnote>
  <w:footnote w:type="continuationSeparator" w:id="0">
    <w:p w:rsidR="002B690A" w:rsidRDefault="002B690A" w:rsidP="009F5982">
      <w:r>
        <w:continuationSeparator/>
      </w:r>
    </w:p>
  </w:footnote>
  <w:footnote w:id="1">
    <w:p w:rsidR="00C051A7" w:rsidRDefault="00C051A7">
      <w:pPr>
        <w:pStyle w:val="FootnoteText"/>
        <w:rPr>
          <w:rFonts w:ascii="Arial" w:hAnsi="Arial" w:cs="Arial"/>
        </w:rPr>
      </w:pPr>
    </w:p>
    <w:p w:rsidR="00C051A7" w:rsidRPr="00C07238" w:rsidRDefault="00C051A7">
      <w:pPr>
        <w:pStyle w:val="FootnoteText"/>
        <w:rPr>
          <w:rFonts w:ascii="Arial" w:hAnsi="Arial" w:cs="Arial"/>
          <w:sz w:val="18"/>
        </w:rPr>
      </w:pPr>
      <w:r w:rsidRPr="00F9514D">
        <w:rPr>
          <w:rStyle w:val="FootnoteReference"/>
          <w:rFonts w:ascii="Arial" w:hAnsi="Arial" w:cs="Arial"/>
          <w:sz w:val="18"/>
        </w:rPr>
        <w:footnoteRef/>
      </w:r>
      <w:r w:rsidR="00F9514D" w:rsidRPr="00F9514D">
        <w:rPr>
          <w:rFonts w:ascii="Arial" w:hAnsi="Arial" w:cs="Arial"/>
          <w:sz w:val="18"/>
        </w:rPr>
        <w:t xml:space="preserve"> The Schedule last updated as at March 2019, incorporates changes made to</w:t>
      </w:r>
      <w:r w:rsidR="0054776E">
        <w:rPr>
          <w:rFonts w:ascii="Arial" w:hAnsi="Arial" w:cs="Arial"/>
          <w:sz w:val="18"/>
        </w:rPr>
        <w:t xml:space="preserve"> </w:t>
      </w:r>
      <w:r w:rsidR="00F9514D" w:rsidRPr="00F9514D">
        <w:rPr>
          <w:rFonts w:ascii="Arial" w:hAnsi="Arial" w:cs="Arial"/>
          <w:sz w:val="18"/>
        </w:rPr>
        <w:t>language as a result of consumer testing with senior Australians</w:t>
      </w:r>
      <w:r w:rsidR="00C07238">
        <w:rPr>
          <w:rFonts w:ascii="Arial" w:hAnsi="Arial" w:cs="Arial"/>
          <w:sz w:val="18"/>
        </w:rPr>
        <w:t xml:space="preserve"> and their families</w:t>
      </w:r>
      <w:r w:rsidR="00F9514D" w:rsidRPr="00F9514D">
        <w:rPr>
          <w:rFonts w:ascii="Arial" w:hAnsi="Arial" w:cs="Arial"/>
          <w:sz w:val="18"/>
        </w:rPr>
        <w:t>. The Schedule should be used in c</w:t>
      </w:r>
      <w:r w:rsidR="00C07238">
        <w:rPr>
          <w:rFonts w:ascii="Arial" w:hAnsi="Arial" w:cs="Arial"/>
          <w:sz w:val="18"/>
        </w:rPr>
        <w:t xml:space="preserve">onjunction with the definitions </w:t>
      </w:r>
      <w:r w:rsidRPr="00F9514D">
        <w:rPr>
          <w:rFonts w:ascii="Arial" w:hAnsi="Arial" w:cs="Arial"/>
          <w:sz w:val="18"/>
        </w:rPr>
        <w:t xml:space="preserve">which can be found at </w:t>
      </w:r>
      <w:hyperlink r:id="rId1" w:history="1">
        <w:r w:rsidR="00C07238">
          <w:rPr>
            <w:rStyle w:val="Hyperlink"/>
            <w:rFonts w:ascii="Arial" w:hAnsi="Arial" w:cs="Arial"/>
            <w:sz w:val="18"/>
          </w:rPr>
          <w:t>Improving the publication of home care pricing information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AFD" w:rsidRDefault="00F137FD">
    <w:pPr>
      <w:spacing w:line="259" w:lineRule="auto"/>
    </w:pPr>
    <w:r>
      <w:rPr>
        <w:noProof/>
        <w:sz w:val="22"/>
        <w:lang w:eastAsia="en-AU"/>
      </w:rPr>
      <mc:AlternateContent>
        <mc:Choice Requires="wpg">
          <w:drawing>
            <wp:anchor distT="0" distB="0" distL="114300" distR="114300" simplePos="0" relativeHeight="251659264" behindDoc="0" locked="0" layoutInCell="1" allowOverlap="1" wp14:anchorId="07203BEE" wp14:editId="7AA7D8B2">
              <wp:simplePos x="0" y="0"/>
              <wp:positionH relativeFrom="page">
                <wp:posOffset>896417</wp:posOffset>
              </wp:positionH>
              <wp:positionV relativeFrom="page">
                <wp:posOffset>858012</wp:posOffset>
              </wp:positionV>
              <wp:extent cx="5769229" cy="6096"/>
              <wp:effectExtent l="0" t="0" r="0" b="0"/>
              <wp:wrapSquare wrapText="bothSides"/>
              <wp:docPr id="304236" name="Group 304236"/>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319286" name="Shape 319286"/>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anchor>
          </w:drawing>
        </mc:Choice>
        <mc:Fallback>
          <w:pict>
            <v:group w14:anchorId="1E71CAD9" id="Group 304236" o:spid="_x0000_s1026" style="position:absolute;margin-left:70.6pt;margin-top:67.55pt;width:454.25pt;height:.5pt;z-index:251659264;mso-position-horizontal-relative:page;mso-position-vertical-relative:pag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uLiQIAAF0GAAAOAAAAZHJzL2Uyb0RvYy54bWykVc1u2zAMvg/YOwi6r3bcJm2MOgW6br0M&#10;W9F2D6DK8g8gS4KkxMnbj6JtxUuBYshysGmK/Eh+FJnbu30nyU5Y12pV0MVFSolQXJetqgv6+/X7&#10;lxtKnGeqZFIrUdCDcPRu8/nTbW9ykelGy1JYAiDK5b0paOO9yZPE8UZ0zF1oIxQcVtp2zMOnrZPS&#10;sh7QO5lkabpKem1LYzUXzoH2YTikG8SvKsH9r6pywhNZUMjN49Pi8y08k80ty2vLTNPyMQ12RhYd&#10;axUEjVAPzDOyte07qK7lVjtd+Quuu0RXVcsF1gDVLNKTah6t3hqspc772kSagNoTns6G5T93T5a0&#10;ZUEv06vsckWJYh30CUOTUQck9abOwfbRmhfzZEdFPXyFuveV7cIbKiJ7pPcQ6RV7Tzgol9erdZat&#10;KeFwtkrXq4F93kCL3jnx5ttHbskUMgmZxUR6A9fIHZly/8fUS8OMwAa4UP3E1GKd3USm0IZcDjok&#10;Bm0jTS53wNhZHK0XV1eBo1gsy/nW+UehkWu2++E8HMOtKyeJNZPE92oSLYzBhwNgmA9+ASqIpJ81&#10;qyko5hEOO70TrxrN/EnHIMfjqVRzq9j36UqA7WQxvQ3izS1nxU9G03swhnEGwH80w0mPcUEIdSKz&#10;sXZQztmVKtAAQTiDvVRJ5nHAu9bDwpJtB9suu07TIzCghes3dBslf5AikCXVs6hgyHAwgsLZ+u2r&#10;tGTHwlrCH4IzaRo2asfGj6aYKuIE/6qVMkIu0PUvyOX9+v5hOSKMxsFP4EaMnungycdshrUIywWK&#10;npYjkBKdMLJWPvorWOkYZFZtEN90ecAlgYTAPCI1uMOwjnHfhiU5/0ar47/C5g8AAAD//wMAUEsD&#10;BBQABgAIAAAAIQDmXAhd4QAAAAwBAAAPAAAAZHJzL2Rvd25yZXYueG1sTI/NTsMwEITvSLyDtUjc&#10;qOP+UUKcqqqAU4VEi4R62ybbJGpsR7GbpG/P5gS3nd3R7DfJejC16Kj1lbMa1CQCQTZzeWULDd+H&#10;96cVCB/Q5lg7Sxpu5GGd3t8lGOeut1/U7UMhOMT6GDWUITSxlD4ryaCfuIYs386uNRhYtoXMW+w5&#10;3NRyGkVLabCy/KHEhrYlZZf91Wj46LHfzNRbt7uct7fjYfH5s1Ok9ePDsHkFEWgIf2YY8RkdUmY6&#10;uavNvahZz9WUrTzMFgrE6IjmL88gTuNqqUCmifxfIv0FAAD//wMAUEsBAi0AFAAGAAgAAAAhALaD&#10;OJL+AAAA4QEAABMAAAAAAAAAAAAAAAAAAAAAAFtDb250ZW50X1R5cGVzXS54bWxQSwECLQAUAAYA&#10;CAAAACEAOP0h/9YAAACUAQAACwAAAAAAAAAAAAAAAAAvAQAAX3JlbHMvLnJlbHNQSwECLQAUAAYA&#10;CAAAACEAOA/ri4kCAABdBgAADgAAAAAAAAAAAAAAAAAuAgAAZHJzL2Uyb0RvYy54bWxQSwECLQAU&#10;AAYACAAAACEA5lwIXeEAAAAMAQAADwAAAAAAAAAAAAAAAADjBAAAZHJzL2Rvd25yZXYueG1sUEsF&#10;BgAAAAAEAAQA8wAAAPEFAAAAAA==&#10;">
              <v:shape id="Shape 319286" o:spid="_x0000_s1027"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V81yQAAAN8AAAAPAAAAZHJzL2Rvd25yZXYueG1sRI9BawIx&#10;FITvhf6H8ArealYFq6tRSkHooQVrFfT22Dw3W5OXZRPd1V/fFIQeh5n5hpkvO2fFhZpQeVYw6Gcg&#10;iAuvKy4VbL9XzxMQISJrtJ5JwZUCLBePD3PMtW/5iy6bWIoE4ZCjAhNjnUsZCkMOQ9/XxMk7+sZh&#10;TLIppW6wTXBn5TDLxtJhxWnBYE1vhorT5uwUrNts9aM/zM4czqf99qWzn7ebVar31L3OQETq4n/4&#10;3n7XCkaD6XAyhr8/6QvIxS8AAAD//wMAUEsBAi0AFAAGAAgAAAAhANvh9svuAAAAhQEAABMAAAAA&#10;AAAAAAAAAAAAAAAAAFtDb250ZW50X1R5cGVzXS54bWxQSwECLQAUAAYACAAAACEAWvQsW78AAAAV&#10;AQAACwAAAAAAAAAAAAAAAAAfAQAAX3JlbHMvLnJlbHNQSwECLQAUAAYACAAAACEAFM1fNckAAADf&#10;AAAADwAAAAAAAAAAAAAAAAAHAgAAZHJzL2Rvd25yZXYueG1sUEsFBgAAAAADAAMAtwAAAP0CAAAA&#10;AA==&#10;" path="m,l5769229,r,9144l,9144,,e" fillcolor="#5b9bd5" stroked="f" strokeweight="0">
                <v:stroke miterlimit="83231f" joinstyle="miter"/>
                <v:path arrowok="t" textboxrect="0,0,5769229,9144"/>
              </v:shape>
              <w10:wrap type="square" anchorx="page" anchory="page"/>
            </v:group>
          </w:pict>
        </mc:Fallback>
      </mc:AlternateContent>
    </w:r>
    <w:r>
      <w:rPr>
        <w:rFonts w:ascii="Arial" w:eastAsia="Arial" w:hAnsi="Arial" w:cs="Arial"/>
        <w:color w:val="335876"/>
        <w:sz w:val="18"/>
      </w:rPr>
      <w:t xml:space="preserve">Aged Care Gateway </w:t>
    </w:r>
  </w:p>
  <w:p w:rsidR="003D5AFD" w:rsidRDefault="00F137FD">
    <w:pPr>
      <w:spacing w:line="259" w:lineRule="auto"/>
    </w:pPr>
    <w:r>
      <w:rPr>
        <w:rFonts w:ascii="Arial" w:eastAsia="Arial" w:hAnsi="Arial" w:cs="Arial"/>
        <w:color w:val="335876"/>
        <w:sz w:val="18"/>
      </w:rPr>
      <w:t xml:space="preserve">Programme </w:t>
    </w:r>
  </w:p>
  <w:p w:rsidR="003D5AFD" w:rsidRDefault="00F137FD">
    <w:pPr>
      <w:spacing w:line="259" w:lineRule="auto"/>
    </w:pPr>
    <w:r>
      <w:rPr>
        <w:rFonts w:ascii="Arial" w:eastAsia="Arial" w:hAnsi="Arial" w:cs="Arial"/>
        <w:color w:val="335876"/>
        <w:sz w:val="18"/>
      </w:rPr>
      <w:t xml:space="preserve"> </w:t>
    </w:r>
    <w:r>
      <w:rPr>
        <w:rFonts w:ascii="Arial" w:eastAsia="Arial" w:hAnsi="Arial" w:cs="Arial"/>
        <w:color w:val="335876"/>
        <w:sz w:val="18"/>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598" w:rsidRPr="008461FF" w:rsidRDefault="00346BC4" w:rsidP="008461FF">
    <w:pPr>
      <w:pStyle w:val="Header"/>
    </w:pPr>
    <w:r>
      <w:rPr>
        <w:noProof/>
        <w:lang w:eastAsia="en-AU"/>
      </w:rPr>
      <w:drawing>
        <wp:inline distT="0" distB="0" distL="0" distR="0" wp14:anchorId="2AA54EE7" wp14:editId="22D0CCB6">
          <wp:extent cx="3206839" cy="458602"/>
          <wp:effectExtent l="0" t="0" r="0" b="0"/>
          <wp:docPr id="3" name="Picture 3" descr="The Australian Government and My Aged Care logo app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61436" cy="46641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AFD" w:rsidRDefault="00F137FD">
    <w:pPr>
      <w:spacing w:line="259" w:lineRule="auto"/>
    </w:pPr>
    <w:r>
      <w:rPr>
        <w:noProof/>
        <w:sz w:val="22"/>
        <w:lang w:eastAsia="en-AU"/>
      </w:rPr>
      <mc:AlternateContent>
        <mc:Choice Requires="wpg">
          <w:drawing>
            <wp:anchor distT="0" distB="0" distL="114300" distR="114300" simplePos="0" relativeHeight="251661312" behindDoc="0" locked="0" layoutInCell="1" allowOverlap="1" wp14:anchorId="4A5847B5" wp14:editId="37C3D24E">
              <wp:simplePos x="0" y="0"/>
              <wp:positionH relativeFrom="page">
                <wp:posOffset>896417</wp:posOffset>
              </wp:positionH>
              <wp:positionV relativeFrom="page">
                <wp:posOffset>858012</wp:posOffset>
              </wp:positionV>
              <wp:extent cx="5769229" cy="6096"/>
              <wp:effectExtent l="0" t="0" r="0" b="0"/>
              <wp:wrapSquare wrapText="bothSides"/>
              <wp:docPr id="304174" name="Group 304174"/>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319284" name="Shape 319284"/>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anchor>
          </w:drawing>
        </mc:Choice>
        <mc:Fallback>
          <w:pict>
            <v:group w14:anchorId="4AE34CC8" id="Group 304174" o:spid="_x0000_s1026" style="position:absolute;margin-left:70.6pt;margin-top:67.55pt;width:454.25pt;height:.5pt;z-index:251661312;mso-position-horizontal-relative:page;mso-position-vertical-relative:pag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a53iQIAAF0GAAAOAAAAZHJzL2Uyb0RvYy54bWykVc1u2zAMvg/YOwi6L3bSJG2MOgW6brkM&#10;W9F2D6DK8g8gS4KkxMnbj6JtxUuBYuhysGmK/Eh+FJnbu2MryUFY12iV0/kspUQorotGVTn9/fL9&#10;yw0lzjNVMKmVyOlJOHq3/fzptjOZWOhay0JYAiDKZZ3Jae29yZLE8Vq0zM20EQoOS21b5uHTVklh&#10;WQforUwWabpOOm0LYzUXzoH2oT+kW8QvS8H9r7J0whOZU8jN49Pi8zU8k+0tyyrLTN3wIQ32gSxa&#10;1igIGqEemGdkb5s3UG3DrXa69DOu20SXZcMF1gDVzNOLanZW7w3WUmVdZSJNQO0FTx+G5T8Pj5Y0&#10;RU6v0uX8ekmJYi30CUOTQQckdabKwHZnzbN5tIOi6r9C3cfStuENFZEj0nuK9IqjJxyUq+v1ZrHY&#10;UMLhbJ1u1j37vIYWvXHi9bf33JIxZBIyi4l0Bq6ROzPl/o+p55oZgQ1wofqRqflmcROZQhty1euQ&#10;GLSNNLnMAWMf4mgzXy4DR7FYlvG98zuhkWt2+OE8HMOtK0aJ1aPEj2oULYzBuwNgmA9+ASqIpJs0&#10;q84p5hEOW30QLxrN/EXHIMfzqVRTq9j38UqA7Wgxvg3iTS0nxY9G47s3hnEGwH80w0mPcUEIdSKz&#10;sXZQTtmVKtAAQTiDvVRK5nHA28bDwpJNC9tucZ2mZ2BAC9ev7zZK/iRFIEuqJ1HCkOFgBIWz1etX&#10;acmBhbWEPwRn0tRs0A6NH0wxVcQJ/mUjZYSco+tfkKv7zf3DakAYjIOfwI0YPdPekw/Z9GsRlgsU&#10;PS5HICU6YWStfPRXsNIxyKTaIL7q4oRLAgmBeURqcIdhHcO+DUty+o1W53+F7R8AAAD//wMAUEsD&#10;BBQABgAIAAAAIQDmXAhd4QAAAAwBAAAPAAAAZHJzL2Rvd25yZXYueG1sTI/NTsMwEITvSLyDtUjc&#10;qOP+UUKcqqqAU4VEi4R62ybbJGpsR7GbpG/P5gS3nd3R7DfJejC16Kj1lbMa1CQCQTZzeWULDd+H&#10;96cVCB/Q5lg7Sxpu5GGd3t8lGOeut1/U7UMhOMT6GDWUITSxlD4ryaCfuIYs386uNRhYtoXMW+w5&#10;3NRyGkVLabCy/KHEhrYlZZf91Wj46LHfzNRbt7uct7fjYfH5s1Ok9ePDsHkFEWgIf2YY8RkdUmY6&#10;uavNvahZz9WUrTzMFgrE6IjmL88gTuNqqUCmifxfIv0FAAD//wMAUEsBAi0AFAAGAAgAAAAhALaD&#10;OJL+AAAA4QEAABMAAAAAAAAAAAAAAAAAAAAAAFtDb250ZW50X1R5cGVzXS54bWxQSwECLQAUAAYA&#10;CAAAACEAOP0h/9YAAACUAQAACwAAAAAAAAAAAAAAAAAvAQAAX3JlbHMvLnJlbHNQSwECLQAUAAYA&#10;CAAAACEA952ud4kCAABdBgAADgAAAAAAAAAAAAAAAAAuAgAAZHJzL2Uyb0RvYy54bWxQSwECLQAU&#10;AAYACAAAACEA5lwIXeEAAAAMAQAADwAAAAAAAAAAAAAAAADjBAAAZHJzL2Rvd25yZXYueG1sUEsF&#10;BgAAAAAEAAQA8wAAAPEFAAAAAA==&#10;">
              <v:shape id="Shape 319284" o:spid="_x0000_s1027"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2TZyQAAAN8AAAAPAAAAZHJzL2Rvd25yZXYueG1sRI9BawIx&#10;FITvBf9DeEJvNastra5GEUHooUK1FvT22LxutiYvyya6W3+9KRR6HGbmG2a26JwVF2pC5VnBcJCB&#10;IC68rrhUsP9YP4xBhIis0XomBT8UYDHv3c0w177lLV12sRQJwiFHBSbGOpcyFIYchoGviZP35RuH&#10;McmmlLrBNsGdlaMse5YOK04LBmtaGSpOu7NT8N5m62/9Zj7N8Xw67F86u7lerVL3/W45BRGpi//h&#10;v/arVvA4nIzGT/D7J30BOb8BAAD//wMAUEsBAi0AFAAGAAgAAAAhANvh9svuAAAAhQEAABMAAAAA&#10;AAAAAAAAAAAAAAAAAFtDb250ZW50X1R5cGVzXS54bWxQSwECLQAUAAYACAAAACEAWvQsW78AAAAV&#10;AQAACwAAAAAAAAAAAAAAAAAfAQAAX3JlbHMvLnJlbHNQSwECLQAUAAYACAAAACEAi1Nk2ckAAADf&#10;AAAADwAAAAAAAAAAAAAAAAAHAgAAZHJzL2Rvd25yZXYueG1sUEsFBgAAAAADAAMAtwAAAP0CAAAA&#10;AA==&#10;" path="m,l5769229,r,9144l,9144,,e" fillcolor="#5b9bd5" stroked="f" strokeweight="0">
                <v:stroke miterlimit="83231f" joinstyle="miter"/>
                <v:path arrowok="t" textboxrect="0,0,5769229,9144"/>
              </v:shape>
              <w10:wrap type="square" anchorx="page" anchory="page"/>
            </v:group>
          </w:pict>
        </mc:Fallback>
      </mc:AlternateContent>
    </w:r>
    <w:r>
      <w:rPr>
        <w:rFonts w:ascii="Arial" w:eastAsia="Arial" w:hAnsi="Arial" w:cs="Arial"/>
        <w:color w:val="335876"/>
        <w:sz w:val="18"/>
      </w:rPr>
      <w:t xml:space="preserve">Aged Care Gateway </w:t>
    </w:r>
  </w:p>
  <w:p w:rsidR="003D5AFD" w:rsidRDefault="00F137FD">
    <w:pPr>
      <w:spacing w:line="259" w:lineRule="auto"/>
    </w:pPr>
    <w:r>
      <w:rPr>
        <w:rFonts w:ascii="Arial" w:eastAsia="Arial" w:hAnsi="Arial" w:cs="Arial"/>
        <w:color w:val="335876"/>
        <w:sz w:val="18"/>
      </w:rPr>
      <w:t xml:space="preserve">Programme </w:t>
    </w:r>
  </w:p>
  <w:p w:rsidR="003D5AFD" w:rsidRDefault="00F137FD">
    <w:pPr>
      <w:spacing w:line="259" w:lineRule="auto"/>
    </w:pPr>
    <w:r>
      <w:rPr>
        <w:rFonts w:ascii="Arial" w:eastAsia="Arial" w:hAnsi="Arial" w:cs="Arial"/>
        <w:color w:val="335876"/>
        <w:sz w:val="18"/>
      </w:rPr>
      <w:t xml:space="preserve"> </w:t>
    </w:r>
    <w:r>
      <w:rPr>
        <w:rFonts w:ascii="Arial" w:eastAsia="Arial" w:hAnsi="Arial" w:cs="Arial"/>
        <w:color w:val="335876"/>
        <w:sz w:val="18"/>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93702C"/>
    <w:multiLevelType w:val="multilevel"/>
    <w:tmpl w:val="53B0D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BD2E99"/>
    <w:multiLevelType w:val="hybridMultilevel"/>
    <w:tmpl w:val="921CAF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0C21EF1"/>
    <w:multiLevelType w:val="multilevel"/>
    <w:tmpl w:val="6504D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A7A"/>
    <w:rsid w:val="00003743"/>
    <w:rsid w:val="00016665"/>
    <w:rsid w:val="00020069"/>
    <w:rsid w:val="00026309"/>
    <w:rsid w:val="00033D0E"/>
    <w:rsid w:val="00053017"/>
    <w:rsid w:val="000555A2"/>
    <w:rsid w:val="00062AEE"/>
    <w:rsid w:val="00067456"/>
    <w:rsid w:val="000713CE"/>
    <w:rsid w:val="00072F64"/>
    <w:rsid w:val="000B14E9"/>
    <w:rsid w:val="000B51AC"/>
    <w:rsid w:val="000D541D"/>
    <w:rsid w:val="000F047A"/>
    <w:rsid w:val="000F1AB0"/>
    <w:rsid w:val="0012608A"/>
    <w:rsid w:val="0013236F"/>
    <w:rsid w:val="00140FFF"/>
    <w:rsid w:val="00142C66"/>
    <w:rsid w:val="00143497"/>
    <w:rsid w:val="0016076D"/>
    <w:rsid w:val="00170A1B"/>
    <w:rsid w:val="001913F0"/>
    <w:rsid w:val="001946FF"/>
    <w:rsid w:val="001A183E"/>
    <w:rsid w:val="001A3800"/>
    <w:rsid w:val="001B3210"/>
    <w:rsid w:val="001B3443"/>
    <w:rsid w:val="001C3A23"/>
    <w:rsid w:val="001E7AAC"/>
    <w:rsid w:val="001F039D"/>
    <w:rsid w:val="001F758E"/>
    <w:rsid w:val="002165DA"/>
    <w:rsid w:val="00230059"/>
    <w:rsid w:val="00243082"/>
    <w:rsid w:val="002622F6"/>
    <w:rsid w:val="00285A4B"/>
    <w:rsid w:val="002B2FC5"/>
    <w:rsid w:val="002B690A"/>
    <w:rsid w:val="002C299F"/>
    <w:rsid w:val="002F3AE3"/>
    <w:rsid w:val="0030609F"/>
    <w:rsid w:val="0030786C"/>
    <w:rsid w:val="003078D0"/>
    <w:rsid w:val="00307A32"/>
    <w:rsid w:val="00312D8A"/>
    <w:rsid w:val="00316124"/>
    <w:rsid w:val="00322BDC"/>
    <w:rsid w:val="00323816"/>
    <w:rsid w:val="00336F63"/>
    <w:rsid w:val="00346BC4"/>
    <w:rsid w:val="00352A16"/>
    <w:rsid w:val="0035314B"/>
    <w:rsid w:val="003549A3"/>
    <w:rsid w:val="00362598"/>
    <w:rsid w:val="00364F84"/>
    <w:rsid w:val="00366110"/>
    <w:rsid w:val="00372124"/>
    <w:rsid w:val="0038747A"/>
    <w:rsid w:val="00393A40"/>
    <w:rsid w:val="003946B5"/>
    <w:rsid w:val="00397649"/>
    <w:rsid w:val="003A7E50"/>
    <w:rsid w:val="003C6814"/>
    <w:rsid w:val="003D0CFF"/>
    <w:rsid w:val="003D10AD"/>
    <w:rsid w:val="003D17F9"/>
    <w:rsid w:val="003D6A78"/>
    <w:rsid w:val="003F062E"/>
    <w:rsid w:val="003F1E76"/>
    <w:rsid w:val="00400E42"/>
    <w:rsid w:val="00415CD6"/>
    <w:rsid w:val="00442919"/>
    <w:rsid w:val="00483D00"/>
    <w:rsid w:val="004867E2"/>
    <w:rsid w:val="004A3624"/>
    <w:rsid w:val="004A6E43"/>
    <w:rsid w:val="004A740C"/>
    <w:rsid w:val="004C7CA3"/>
    <w:rsid w:val="004E2851"/>
    <w:rsid w:val="004E3353"/>
    <w:rsid w:val="004E4ACA"/>
    <w:rsid w:val="00522742"/>
    <w:rsid w:val="00536F48"/>
    <w:rsid w:val="0054776E"/>
    <w:rsid w:val="00553D95"/>
    <w:rsid w:val="00555166"/>
    <w:rsid w:val="005569BD"/>
    <w:rsid w:val="005647E9"/>
    <w:rsid w:val="00565FD3"/>
    <w:rsid w:val="00591E98"/>
    <w:rsid w:val="00594DDC"/>
    <w:rsid w:val="005A53E6"/>
    <w:rsid w:val="005A6663"/>
    <w:rsid w:val="005B2884"/>
    <w:rsid w:val="005B75C6"/>
    <w:rsid w:val="005C30F3"/>
    <w:rsid w:val="005F101F"/>
    <w:rsid w:val="006227D6"/>
    <w:rsid w:val="00630259"/>
    <w:rsid w:val="00635E27"/>
    <w:rsid w:val="006473A3"/>
    <w:rsid w:val="00652F6E"/>
    <w:rsid w:val="00655397"/>
    <w:rsid w:val="00661FA5"/>
    <w:rsid w:val="006760B3"/>
    <w:rsid w:val="006802A6"/>
    <w:rsid w:val="006907F0"/>
    <w:rsid w:val="006A02F9"/>
    <w:rsid w:val="006A33FF"/>
    <w:rsid w:val="006B455E"/>
    <w:rsid w:val="006D17C0"/>
    <w:rsid w:val="006E4FD8"/>
    <w:rsid w:val="006F02F7"/>
    <w:rsid w:val="006F0CAC"/>
    <w:rsid w:val="006F44D3"/>
    <w:rsid w:val="006F724D"/>
    <w:rsid w:val="00701165"/>
    <w:rsid w:val="007070EC"/>
    <w:rsid w:val="0072220A"/>
    <w:rsid w:val="007238DF"/>
    <w:rsid w:val="007305CF"/>
    <w:rsid w:val="007309FD"/>
    <w:rsid w:val="007336E7"/>
    <w:rsid w:val="00741C7B"/>
    <w:rsid w:val="007464D1"/>
    <w:rsid w:val="00784430"/>
    <w:rsid w:val="00793303"/>
    <w:rsid w:val="0079501F"/>
    <w:rsid w:val="007A6887"/>
    <w:rsid w:val="007B170D"/>
    <w:rsid w:val="007E76A9"/>
    <w:rsid w:val="007F0F74"/>
    <w:rsid w:val="007F6CA7"/>
    <w:rsid w:val="008042FD"/>
    <w:rsid w:val="00806235"/>
    <w:rsid w:val="00824EC6"/>
    <w:rsid w:val="008264EB"/>
    <w:rsid w:val="00841214"/>
    <w:rsid w:val="008424FC"/>
    <w:rsid w:val="008461FF"/>
    <w:rsid w:val="00873793"/>
    <w:rsid w:val="00881A16"/>
    <w:rsid w:val="0088267F"/>
    <w:rsid w:val="008950E0"/>
    <w:rsid w:val="008A0304"/>
    <w:rsid w:val="008A3A66"/>
    <w:rsid w:val="008B78B9"/>
    <w:rsid w:val="008C69ED"/>
    <w:rsid w:val="008E245D"/>
    <w:rsid w:val="008F64D3"/>
    <w:rsid w:val="0090100F"/>
    <w:rsid w:val="0092756E"/>
    <w:rsid w:val="00934723"/>
    <w:rsid w:val="00936EA1"/>
    <w:rsid w:val="009409FF"/>
    <w:rsid w:val="009541B3"/>
    <w:rsid w:val="009874DF"/>
    <w:rsid w:val="00987D3C"/>
    <w:rsid w:val="009A43B8"/>
    <w:rsid w:val="009A5C78"/>
    <w:rsid w:val="009B28AB"/>
    <w:rsid w:val="009B2B2D"/>
    <w:rsid w:val="009E5C2C"/>
    <w:rsid w:val="009E6110"/>
    <w:rsid w:val="009F5982"/>
    <w:rsid w:val="00A041B2"/>
    <w:rsid w:val="00A06DF9"/>
    <w:rsid w:val="00A235F1"/>
    <w:rsid w:val="00A27F8D"/>
    <w:rsid w:val="00A41316"/>
    <w:rsid w:val="00A417E4"/>
    <w:rsid w:val="00A4512D"/>
    <w:rsid w:val="00A47A07"/>
    <w:rsid w:val="00A57F98"/>
    <w:rsid w:val="00A67157"/>
    <w:rsid w:val="00A705AF"/>
    <w:rsid w:val="00A83DAF"/>
    <w:rsid w:val="00A855C7"/>
    <w:rsid w:val="00A91A7A"/>
    <w:rsid w:val="00A974E7"/>
    <w:rsid w:val="00AC4DC3"/>
    <w:rsid w:val="00AC619F"/>
    <w:rsid w:val="00AD471D"/>
    <w:rsid w:val="00AE28DF"/>
    <w:rsid w:val="00AF3B43"/>
    <w:rsid w:val="00AF5AE5"/>
    <w:rsid w:val="00B23509"/>
    <w:rsid w:val="00B278DC"/>
    <w:rsid w:val="00B427D2"/>
    <w:rsid w:val="00B42851"/>
    <w:rsid w:val="00B66655"/>
    <w:rsid w:val="00B760CA"/>
    <w:rsid w:val="00B805D8"/>
    <w:rsid w:val="00BA1C0B"/>
    <w:rsid w:val="00BA6F14"/>
    <w:rsid w:val="00BA7128"/>
    <w:rsid w:val="00BB3BAE"/>
    <w:rsid w:val="00BB6D5A"/>
    <w:rsid w:val="00BC2540"/>
    <w:rsid w:val="00BC510C"/>
    <w:rsid w:val="00BD4987"/>
    <w:rsid w:val="00BE07A8"/>
    <w:rsid w:val="00BE4560"/>
    <w:rsid w:val="00C0516F"/>
    <w:rsid w:val="00C051A7"/>
    <w:rsid w:val="00C07238"/>
    <w:rsid w:val="00C07596"/>
    <w:rsid w:val="00C130CE"/>
    <w:rsid w:val="00C15266"/>
    <w:rsid w:val="00C2741A"/>
    <w:rsid w:val="00C508D0"/>
    <w:rsid w:val="00C64E06"/>
    <w:rsid w:val="00C82909"/>
    <w:rsid w:val="00C95BE1"/>
    <w:rsid w:val="00CA0953"/>
    <w:rsid w:val="00CB5B1A"/>
    <w:rsid w:val="00CC1BD8"/>
    <w:rsid w:val="00CC291F"/>
    <w:rsid w:val="00CC57E7"/>
    <w:rsid w:val="00CD3573"/>
    <w:rsid w:val="00CD5FE0"/>
    <w:rsid w:val="00CF437E"/>
    <w:rsid w:val="00D041F3"/>
    <w:rsid w:val="00D16BE8"/>
    <w:rsid w:val="00D211A0"/>
    <w:rsid w:val="00D3438D"/>
    <w:rsid w:val="00D5472E"/>
    <w:rsid w:val="00D75AA8"/>
    <w:rsid w:val="00DA2A24"/>
    <w:rsid w:val="00DD3C6A"/>
    <w:rsid w:val="00E16A4C"/>
    <w:rsid w:val="00E36152"/>
    <w:rsid w:val="00E42C0E"/>
    <w:rsid w:val="00E4539E"/>
    <w:rsid w:val="00E51443"/>
    <w:rsid w:val="00E51F7F"/>
    <w:rsid w:val="00E827AF"/>
    <w:rsid w:val="00E86003"/>
    <w:rsid w:val="00E90058"/>
    <w:rsid w:val="00E96B3B"/>
    <w:rsid w:val="00EB667B"/>
    <w:rsid w:val="00EC7370"/>
    <w:rsid w:val="00EE11D6"/>
    <w:rsid w:val="00F10BD4"/>
    <w:rsid w:val="00F13428"/>
    <w:rsid w:val="00F137FD"/>
    <w:rsid w:val="00F153B1"/>
    <w:rsid w:val="00F17623"/>
    <w:rsid w:val="00F34EBD"/>
    <w:rsid w:val="00F454F3"/>
    <w:rsid w:val="00F708BC"/>
    <w:rsid w:val="00F8067E"/>
    <w:rsid w:val="00F9514D"/>
    <w:rsid w:val="00F9584C"/>
    <w:rsid w:val="00FA05BA"/>
    <w:rsid w:val="00FC263D"/>
    <w:rsid w:val="00FC7CB5"/>
    <w:rsid w:val="00FD16F5"/>
    <w:rsid w:val="00FE2C8C"/>
    <w:rsid w:val="00FF2033"/>
    <w:rsid w:val="00FF409A"/>
    <w:rsid w:val="00FF6B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743"/>
    <w:rPr>
      <w:sz w:val="24"/>
      <w:szCs w:val="24"/>
      <w:lang w:eastAsia="en-US"/>
    </w:rPr>
  </w:style>
  <w:style w:type="paragraph" w:styleId="Heading1">
    <w:name w:val="heading 1"/>
    <w:basedOn w:val="Normal"/>
    <w:next w:val="Normal"/>
    <w:link w:val="Heading1Char"/>
    <w:uiPriority w:val="9"/>
    <w:qFormat/>
    <w:rsid w:val="00A705AF"/>
    <w:pPr>
      <w:keepNext/>
      <w:spacing w:before="240" w:after="60"/>
      <w:outlineLvl w:val="0"/>
    </w:pPr>
    <w:rPr>
      <w:rFonts w:ascii="Arial" w:hAnsi="Arial" w:cs="Arial"/>
      <w:b/>
      <w:bCs/>
      <w:kern w:val="28"/>
      <w:sz w:val="28"/>
      <w:szCs w:val="32"/>
    </w:rPr>
  </w:style>
  <w:style w:type="paragraph" w:styleId="Heading2">
    <w:name w:val="heading 2"/>
    <w:basedOn w:val="Normal"/>
    <w:next w:val="Normal"/>
    <w:qFormat/>
    <w:rsid w:val="00A705AF"/>
    <w:pPr>
      <w:keepNext/>
      <w:spacing w:before="240" w:after="60"/>
      <w:outlineLvl w:val="1"/>
    </w:pPr>
    <w:rPr>
      <w:rFonts w:ascii="Arial" w:hAnsi="Arial" w:cs="Arial"/>
      <w:b/>
      <w:bCs/>
      <w:i/>
      <w:iCs/>
      <w:szCs w:val="28"/>
    </w:r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link w:val="Heading4Char"/>
    <w:uiPriority w:val="9"/>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705AF"/>
    <w:rPr>
      <w:i/>
      <w:iCs/>
    </w:rPr>
  </w:style>
  <w:style w:type="character" w:styleId="Strong">
    <w:name w:val="Strong"/>
    <w:basedOn w:val="DefaultParagraphFont"/>
    <w:uiPriority w:val="22"/>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aliases w:val="#List Paragraph,Recommendation,List Paragraph1,List Paragraph11,L,SAP Subpara,List Paragraph - bullet,List - bullet,List Paragraph - bullets,Use Case List Paragraph,Bullets"/>
    <w:basedOn w:val="Normal"/>
    <w:link w:val="ListParagraphChar"/>
    <w:uiPriority w:val="34"/>
    <w:qFormat/>
    <w:rsid w:val="00A4512D"/>
    <w:pPr>
      <w:ind w:left="720"/>
      <w:contextualSpacing/>
    </w:pPr>
  </w:style>
  <w:style w:type="table" w:styleId="TableGrid">
    <w:name w:val="Table Grid"/>
    <w:basedOn w:val="TableNormal"/>
    <w:rsid w:val="00F95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D6A78"/>
    <w:rPr>
      <w:rFonts w:ascii="Tahoma" w:hAnsi="Tahoma" w:cs="Tahoma"/>
      <w:sz w:val="16"/>
      <w:szCs w:val="16"/>
    </w:rPr>
  </w:style>
  <w:style w:type="character" w:customStyle="1" w:styleId="BalloonTextChar">
    <w:name w:val="Balloon Text Char"/>
    <w:basedOn w:val="DefaultParagraphFont"/>
    <w:link w:val="BalloonText"/>
    <w:rsid w:val="003D6A78"/>
    <w:rPr>
      <w:rFonts w:ascii="Tahoma" w:hAnsi="Tahoma" w:cs="Tahoma"/>
      <w:sz w:val="16"/>
      <w:szCs w:val="16"/>
      <w:lang w:eastAsia="en-US"/>
    </w:rPr>
  </w:style>
  <w:style w:type="character" w:customStyle="1" w:styleId="Heading4Char">
    <w:name w:val="Heading 4 Char"/>
    <w:link w:val="Heading4"/>
    <w:uiPriority w:val="9"/>
    <w:rsid w:val="00BA1C0B"/>
    <w:rPr>
      <w:rFonts w:ascii="Arial" w:hAnsi="Arial"/>
      <w:bCs/>
      <w:sz w:val="28"/>
      <w:szCs w:val="28"/>
      <w:lang w:eastAsia="en-US"/>
    </w:rPr>
  </w:style>
  <w:style w:type="character" w:customStyle="1" w:styleId="Heading1Char">
    <w:name w:val="Heading 1 Char"/>
    <w:link w:val="Heading1"/>
    <w:uiPriority w:val="9"/>
    <w:rsid w:val="00BA1C0B"/>
    <w:rPr>
      <w:rFonts w:ascii="Arial" w:hAnsi="Arial" w:cs="Arial"/>
      <w:b/>
      <w:bCs/>
      <w:kern w:val="28"/>
      <w:sz w:val="28"/>
      <w:szCs w:val="32"/>
      <w:lang w:eastAsia="en-US"/>
    </w:rPr>
  </w:style>
  <w:style w:type="paragraph" w:styleId="Header">
    <w:name w:val="header"/>
    <w:basedOn w:val="Normal"/>
    <w:link w:val="HeaderChar"/>
    <w:rsid w:val="00415CD6"/>
    <w:pPr>
      <w:tabs>
        <w:tab w:val="center" w:pos="4513"/>
        <w:tab w:val="right" w:pos="9026"/>
      </w:tabs>
    </w:pPr>
  </w:style>
  <w:style w:type="character" w:customStyle="1" w:styleId="HeaderChar">
    <w:name w:val="Header Char"/>
    <w:basedOn w:val="DefaultParagraphFont"/>
    <w:link w:val="Header"/>
    <w:rsid w:val="00415CD6"/>
    <w:rPr>
      <w:sz w:val="24"/>
      <w:szCs w:val="24"/>
      <w:lang w:eastAsia="en-US"/>
    </w:rPr>
  </w:style>
  <w:style w:type="character" w:styleId="Hyperlink">
    <w:name w:val="Hyperlink"/>
    <w:basedOn w:val="DefaultParagraphFont"/>
    <w:rsid w:val="00C130CE"/>
    <w:rPr>
      <w:color w:val="0000FF" w:themeColor="hyperlink"/>
      <w:u w:val="single"/>
    </w:rPr>
  </w:style>
  <w:style w:type="paragraph" w:styleId="Footer">
    <w:name w:val="footer"/>
    <w:basedOn w:val="Normal"/>
    <w:link w:val="FooterChar"/>
    <w:uiPriority w:val="99"/>
    <w:unhideWhenUsed/>
    <w:rsid w:val="008461FF"/>
    <w:pPr>
      <w:tabs>
        <w:tab w:val="center" w:pos="4680"/>
        <w:tab w:val="right" w:pos="9360"/>
      </w:tabs>
    </w:pPr>
    <w:rPr>
      <w:rFonts w:asciiTheme="minorHAnsi" w:eastAsiaTheme="minorHAnsi" w:hAnsiTheme="minorHAnsi" w:cstheme="minorBidi"/>
      <w:sz w:val="21"/>
      <w:szCs w:val="22"/>
      <w:lang w:val="en-US" w:eastAsia="ja-JP"/>
    </w:rPr>
  </w:style>
  <w:style w:type="character" w:customStyle="1" w:styleId="FooterChar">
    <w:name w:val="Footer Char"/>
    <w:basedOn w:val="DefaultParagraphFont"/>
    <w:link w:val="Footer"/>
    <w:uiPriority w:val="99"/>
    <w:rsid w:val="008461FF"/>
    <w:rPr>
      <w:rFonts w:asciiTheme="minorHAnsi" w:eastAsiaTheme="minorHAnsi" w:hAnsiTheme="minorHAnsi" w:cstheme="minorBidi"/>
      <w:sz w:val="21"/>
      <w:szCs w:val="22"/>
      <w:lang w:val="en-US" w:eastAsia="ja-JP"/>
    </w:rPr>
  </w:style>
  <w:style w:type="character" w:styleId="CommentReference">
    <w:name w:val="annotation reference"/>
    <w:basedOn w:val="DefaultParagraphFont"/>
    <w:semiHidden/>
    <w:unhideWhenUsed/>
    <w:rsid w:val="00AC619F"/>
    <w:rPr>
      <w:sz w:val="16"/>
      <w:szCs w:val="16"/>
    </w:rPr>
  </w:style>
  <w:style w:type="paragraph" w:styleId="CommentText">
    <w:name w:val="annotation text"/>
    <w:basedOn w:val="Normal"/>
    <w:link w:val="CommentTextChar"/>
    <w:unhideWhenUsed/>
    <w:rsid w:val="00AC619F"/>
    <w:rPr>
      <w:sz w:val="20"/>
      <w:szCs w:val="20"/>
    </w:rPr>
  </w:style>
  <w:style w:type="character" w:customStyle="1" w:styleId="CommentTextChar">
    <w:name w:val="Comment Text Char"/>
    <w:basedOn w:val="DefaultParagraphFont"/>
    <w:link w:val="CommentText"/>
    <w:rsid w:val="00AC619F"/>
    <w:rPr>
      <w:lang w:eastAsia="en-US"/>
    </w:rPr>
  </w:style>
  <w:style w:type="paragraph" w:styleId="CommentSubject">
    <w:name w:val="annotation subject"/>
    <w:basedOn w:val="CommentText"/>
    <w:next w:val="CommentText"/>
    <w:link w:val="CommentSubjectChar"/>
    <w:semiHidden/>
    <w:unhideWhenUsed/>
    <w:rsid w:val="00AC619F"/>
    <w:rPr>
      <w:b/>
      <w:bCs/>
    </w:rPr>
  </w:style>
  <w:style w:type="character" w:customStyle="1" w:styleId="CommentSubjectChar">
    <w:name w:val="Comment Subject Char"/>
    <w:basedOn w:val="CommentTextChar"/>
    <w:link w:val="CommentSubject"/>
    <w:semiHidden/>
    <w:rsid w:val="00AC619F"/>
    <w:rPr>
      <w:b/>
      <w:bCs/>
      <w:lang w:eastAsia="en-US"/>
    </w:rPr>
  </w:style>
  <w:style w:type="paragraph" w:styleId="Revision">
    <w:name w:val="Revision"/>
    <w:hidden/>
    <w:uiPriority w:val="99"/>
    <w:semiHidden/>
    <w:rsid w:val="00AC619F"/>
    <w:rPr>
      <w:sz w:val="24"/>
      <w:szCs w:val="24"/>
      <w:lang w:eastAsia="en-US"/>
    </w:rPr>
  </w:style>
  <w:style w:type="character" w:customStyle="1" w:styleId="ListParagraphChar">
    <w:name w:val="List Paragraph Char"/>
    <w:aliases w:val="#List Paragraph Char,Recommendation Char,List Paragraph1 Char,List Paragraph11 Char,L Char,SAP Subpara Char,List Paragraph - bullet Char,List - bullet Char,List Paragraph - bullets Char,Use Case List Paragraph Char,Bullets Char"/>
    <w:basedOn w:val="DefaultParagraphFont"/>
    <w:link w:val="ListParagraph"/>
    <w:uiPriority w:val="34"/>
    <w:locked/>
    <w:rsid w:val="00346BC4"/>
    <w:rPr>
      <w:sz w:val="24"/>
      <w:szCs w:val="24"/>
      <w:lang w:eastAsia="en-US"/>
    </w:rPr>
  </w:style>
  <w:style w:type="paragraph" w:styleId="EndnoteText">
    <w:name w:val="endnote text"/>
    <w:basedOn w:val="Normal"/>
    <w:link w:val="EndnoteTextChar"/>
    <w:semiHidden/>
    <w:unhideWhenUsed/>
    <w:rsid w:val="00C051A7"/>
    <w:rPr>
      <w:sz w:val="20"/>
      <w:szCs w:val="20"/>
    </w:rPr>
  </w:style>
  <w:style w:type="character" w:customStyle="1" w:styleId="EndnoteTextChar">
    <w:name w:val="Endnote Text Char"/>
    <w:basedOn w:val="DefaultParagraphFont"/>
    <w:link w:val="EndnoteText"/>
    <w:semiHidden/>
    <w:rsid w:val="00C051A7"/>
    <w:rPr>
      <w:lang w:eastAsia="en-US"/>
    </w:rPr>
  </w:style>
  <w:style w:type="character" w:styleId="EndnoteReference">
    <w:name w:val="endnote reference"/>
    <w:basedOn w:val="DefaultParagraphFont"/>
    <w:semiHidden/>
    <w:unhideWhenUsed/>
    <w:rsid w:val="00C051A7"/>
    <w:rPr>
      <w:vertAlign w:val="superscript"/>
    </w:rPr>
  </w:style>
  <w:style w:type="paragraph" w:styleId="FootnoteText">
    <w:name w:val="footnote text"/>
    <w:basedOn w:val="Normal"/>
    <w:link w:val="FootnoteTextChar"/>
    <w:semiHidden/>
    <w:unhideWhenUsed/>
    <w:rsid w:val="00C051A7"/>
    <w:rPr>
      <w:sz w:val="20"/>
      <w:szCs w:val="20"/>
    </w:rPr>
  </w:style>
  <w:style w:type="character" w:customStyle="1" w:styleId="FootnoteTextChar">
    <w:name w:val="Footnote Text Char"/>
    <w:basedOn w:val="DefaultParagraphFont"/>
    <w:link w:val="FootnoteText"/>
    <w:semiHidden/>
    <w:rsid w:val="00C051A7"/>
    <w:rPr>
      <w:lang w:eastAsia="en-US"/>
    </w:rPr>
  </w:style>
  <w:style w:type="character" w:styleId="FootnoteReference">
    <w:name w:val="footnote reference"/>
    <w:basedOn w:val="DefaultParagraphFont"/>
    <w:semiHidden/>
    <w:unhideWhenUsed/>
    <w:rsid w:val="00C051A7"/>
    <w:rPr>
      <w:vertAlign w:val="superscript"/>
    </w:rPr>
  </w:style>
  <w:style w:type="paragraph" w:styleId="NormalWeb">
    <w:name w:val="Normal (Web)"/>
    <w:basedOn w:val="Normal"/>
    <w:uiPriority w:val="99"/>
    <w:unhideWhenUsed/>
    <w:rsid w:val="004E3353"/>
    <w:pPr>
      <w:spacing w:before="100" w:beforeAutospacing="1" w:after="100" w:afterAutospacing="1"/>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117837">
      <w:bodyDiv w:val="1"/>
      <w:marLeft w:val="0"/>
      <w:marRight w:val="0"/>
      <w:marTop w:val="0"/>
      <w:marBottom w:val="0"/>
      <w:divBdr>
        <w:top w:val="none" w:sz="0" w:space="0" w:color="auto"/>
        <w:left w:val="none" w:sz="0" w:space="0" w:color="auto"/>
        <w:bottom w:val="none" w:sz="0" w:space="0" w:color="auto"/>
        <w:right w:val="none" w:sz="0" w:space="0" w:color="auto"/>
      </w:divBdr>
    </w:div>
    <w:div w:id="193312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omeCarePackages@catholiccare.cg.org.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HomeCarePackages@catholiccare.cg.org.au" TargetMode="External"/><Relationship Id="rId4" Type="http://schemas.openxmlformats.org/officeDocument/2006/relationships/settings" Target="settings.xml"/><Relationship Id="rId9" Type="http://schemas.openxmlformats.org/officeDocument/2006/relationships/hyperlink" Target="http://www.catholiccare.cg.org.au/services/home-care-package/"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agedcare.health.gov.au/programs/home-care/other-requirements/improving-the-publication-of-home-care-pricing-informa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17358-E499-41F6-A057-49CD79C97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900</Words>
  <Characters>5135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2019-09-26T06:32:00Z</dcterms:created>
  <dcterms:modified xsi:type="dcterms:W3CDTF">2019-09-26T06:32:00Z</dcterms:modified>
</cp:coreProperties>
</file>