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A3AB" w14:textId="77777777" w:rsidR="004C749C" w:rsidRDefault="004C749C" w:rsidP="009C4644">
      <w:pPr>
        <w:rPr>
          <w:rFonts w:ascii="Arial" w:hAnsi="Arial" w:cs="Arial"/>
          <w:b/>
        </w:rPr>
      </w:pPr>
    </w:p>
    <w:p w14:paraId="335A8880"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0647CF" w:rsidRPr="00575CD7" w14:paraId="377EDCDD" w14:textId="7777777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3364E0" w14:textId="77777777" w:rsidR="000647CF" w:rsidRPr="000647CF" w:rsidRDefault="000647CF" w:rsidP="00CC572F">
            <w:pPr>
              <w:rPr>
                <w:rFonts w:ascii="Arial" w:hAnsi="Arial" w:cs="Arial"/>
                <w:b/>
                <w:sz w:val="18"/>
                <w:szCs w:val="18"/>
              </w:rPr>
            </w:pPr>
            <w:r w:rsidRPr="000647CF">
              <w:rPr>
                <w:rFonts w:ascii="Arial" w:hAnsi="Arial" w:cs="Arial"/>
                <w:b/>
                <w:sz w:val="18"/>
                <w:szCs w:val="18"/>
              </w:rPr>
              <w:t>Position Title &amp; Level/Grade:</w:t>
            </w:r>
          </w:p>
        </w:tc>
        <w:tc>
          <w:tcPr>
            <w:tcW w:w="1602" w:type="pct"/>
            <w:tcBorders>
              <w:top w:val="single" w:sz="4" w:space="0" w:color="auto"/>
              <w:left w:val="single" w:sz="4" w:space="0" w:color="auto"/>
              <w:bottom w:val="single" w:sz="4" w:space="0" w:color="auto"/>
              <w:right w:val="single" w:sz="4" w:space="0" w:color="auto"/>
            </w:tcBorders>
            <w:vAlign w:val="center"/>
          </w:tcPr>
          <w:p w14:paraId="55B1BF10" w14:textId="77777777" w:rsidR="000647CF" w:rsidRPr="000647CF" w:rsidRDefault="000647CF" w:rsidP="00CC572F">
            <w:pPr>
              <w:rPr>
                <w:rFonts w:ascii="Arial" w:hAnsi="Arial" w:cs="Arial"/>
                <w:sz w:val="18"/>
                <w:szCs w:val="18"/>
              </w:rPr>
            </w:pPr>
            <w:r>
              <w:rPr>
                <w:rFonts w:ascii="Arial" w:hAnsi="Arial" w:cs="Arial"/>
                <w:sz w:val="18"/>
                <w:szCs w:val="18"/>
              </w:rPr>
              <w:t xml:space="preserve">Mental Health Services Assistant </w:t>
            </w:r>
            <w:r w:rsidRPr="000647CF">
              <w:rPr>
                <w:rFonts w:ascii="Arial" w:hAnsi="Arial" w:cs="Arial"/>
                <w:sz w:val="18"/>
                <w:szCs w:val="18"/>
              </w:rPr>
              <w:t xml:space="preserve">Worker </w:t>
            </w:r>
            <w:r w:rsidR="009079E6">
              <w:rPr>
                <w:rFonts w:ascii="Arial" w:hAnsi="Arial" w:cs="Arial"/>
                <w:sz w:val="18"/>
                <w:szCs w:val="18"/>
              </w:rPr>
              <w:t>Casual/Part Time</w:t>
            </w:r>
            <w:r w:rsidRPr="000647CF">
              <w:rPr>
                <w:rFonts w:ascii="Arial" w:hAnsi="Arial" w:cs="Arial"/>
                <w:sz w:val="18"/>
                <w:szCs w:val="18"/>
              </w:rPr>
              <w:t xml:space="preserve"> Role</w:t>
            </w:r>
          </w:p>
          <w:p w14:paraId="1EFBB2EA" w14:textId="77777777" w:rsidR="000647CF" w:rsidRPr="000647CF" w:rsidRDefault="000647CF" w:rsidP="00CC572F">
            <w:pPr>
              <w:rPr>
                <w:rFonts w:ascii="Arial" w:hAnsi="Arial" w:cs="Arial"/>
                <w:sz w:val="18"/>
                <w:szCs w:val="18"/>
              </w:rPr>
            </w:pPr>
            <w:r w:rsidRPr="000647CF">
              <w:rPr>
                <w:rFonts w:ascii="Arial" w:hAnsi="Arial" w:cs="Arial"/>
                <w:sz w:val="18"/>
                <w:szCs w:val="18"/>
              </w:rPr>
              <w:t>Level</w:t>
            </w:r>
            <w:r>
              <w:rPr>
                <w:rFonts w:ascii="Arial" w:hAnsi="Arial" w:cs="Arial"/>
                <w:sz w:val="18"/>
                <w:szCs w:val="18"/>
              </w:rPr>
              <w:t xml:space="preserve"> 3</w:t>
            </w:r>
            <w:r w:rsidRPr="000647CF">
              <w:rPr>
                <w:rFonts w:ascii="Arial" w:hAnsi="Arial" w:cs="Arial"/>
                <w:sz w:val="18"/>
                <w:szCs w:val="18"/>
              </w:rPr>
              <w:t xml:space="preserve"> CatholicCare Enterprise Agreement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0B7647" w14:textId="77777777" w:rsidR="000647CF" w:rsidRPr="000647CF" w:rsidRDefault="000647CF" w:rsidP="00CC572F">
            <w:pPr>
              <w:rPr>
                <w:rFonts w:ascii="Arial" w:hAnsi="Arial" w:cs="Arial"/>
                <w:b/>
                <w:sz w:val="18"/>
                <w:szCs w:val="18"/>
              </w:rPr>
            </w:pPr>
            <w:r w:rsidRPr="000647CF">
              <w:rPr>
                <w:rFonts w:ascii="Arial" w:hAnsi="Arial" w:cs="Arial"/>
                <w:b/>
                <w:sz w:val="18"/>
                <w:szCs w:val="18"/>
              </w:rPr>
              <w:t>Department:</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7C54F46" w14:textId="77777777" w:rsidR="000647CF" w:rsidRPr="000647CF" w:rsidRDefault="000647CF" w:rsidP="00CC572F">
            <w:pPr>
              <w:rPr>
                <w:rFonts w:ascii="Arial" w:hAnsi="Arial" w:cs="Arial"/>
                <w:sz w:val="18"/>
                <w:szCs w:val="18"/>
              </w:rPr>
            </w:pPr>
            <w:r w:rsidRPr="000647CF">
              <w:rPr>
                <w:rFonts w:ascii="Arial" w:hAnsi="Arial" w:cs="Arial"/>
                <w:sz w:val="18"/>
                <w:szCs w:val="18"/>
              </w:rPr>
              <w:t>Youth, Mental Health, Homelessness, Family Support &amp; Comorbidity</w:t>
            </w:r>
          </w:p>
        </w:tc>
      </w:tr>
      <w:tr w:rsidR="000647CF" w:rsidRPr="00575CD7" w14:paraId="2756C195" w14:textId="7777777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EBD91D" w14:textId="77777777" w:rsidR="000647CF" w:rsidRPr="000647CF" w:rsidRDefault="000647CF" w:rsidP="00CC572F">
            <w:pPr>
              <w:rPr>
                <w:rFonts w:ascii="Arial" w:hAnsi="Arial" w:cs="Arial"/>
                <w:b/>
                <w:sz w:val="18"/>
                <w:szCs w:val="18"/>
              </w:rPr>
            </w:pPr>
            <w:r w:rsidRPr="000647CF">
              <w:rPr>
                <w:rFonts w:ascii="Arial" w:hAnsi="Arial" w:cs="Arial"/>
                <w:b/>
                <w:sz w:val="18"/>
                <w:szCs w:val="18"/>
              </w:rPr>
              <w:t>Reports to:</w:t>
            </w:r>
          </w:p>
        </w:tc>
        <w:tc>
          <w:tcPr>
            <w:tcW w:w="1602" w:type="pct"/>
            <w:tcBorders>
              <w:top w:val="single" w:sz="4" w:space="0" w:color="auto"/>
              <w:left w:val="single" w:sz="4" w:space="0" w:color="auto"/>
              <w:bottom w:val="single" w:sz="4" w:space="0" w:color="auto"/>
              <w:right w:val="single" w:sz="4" w:space="0" w:color="auto"/>
            </w:tcBorders>
            <w:vAlign w:val="center"/>
          </w:tcPr>
          <w:p w14:paraId="2AF4E44F" w14:textId="77777777" w:rsidR="000647CF" w:rsidRPr="000647CF" w:rsidRDefault="000647CF" w:rsidP="00CC572F">
            <w:pPr>
              <w:rPr>
                <w:rFonts w:ascii="Arial" w:hAnsi="Arial" w:cs="Arial"/>
                <w:sz w:val="18"/>
                <w:szCs w:val="18"/>
              </w:rPr>
            </w:pPr>
            <w:r w:rsidRPr="000647CF">
              <w:rPr>
                <w:rFonts w:ascii="Arial" w:hAnsi="Arial" w:cs="Arial"/>
                <w:sz w:val="18"/>
                <w:szCs w:val="18"/>
              </w:rPr>
              <w:t>Mental Health Manager</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E77C13" w14:textId="77777777" w:rsidR="000647CF" w:rsidRPr="000647CF" w:rsidRDefault="000647CF" w:rsidP="00CC572F">
            <w:pPr>
              <w:rPr>
                <w:rFonts w:ascii="Arial" w:hAnsi="Arial" w:cs="Arial"/>
                <w:b/>
                <w:sz w:val="18"/>
                <w:szCs w:val="18"/>
              </w:rPr>
            </w:pPr>
            <w:r w:rsidRPr="000647CF">
              <w:rPr>
                <w:rFonts w:ascii="Arial" w:hAnsi="Arial" w:cs="Arial"/>
                <w:b/>
                <w:sz w:val="18"/>
                <w:szCs w:val="18"/>
              </w:rPr>
              <w:t>Supervises:</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E8FA26B" w14:textId="77777777" w:rsidR="000647CF" w:rsidRPr="000647CF" w:rsidRDefault="000647CF" w:rsidP="00CC572F">
            <w:pPr>
              <w:rPr>
                <w:rFonts w:ascii="Arial" w:hAnsi="Arial" w:cs="Arial"/>
                <w:sz w:val="18"/>
                <w:szCs w:val="18"/>
              </w:rPr>
            </w:pPr>
            <w:r w:rsidRPr="000647CF">
              <w:rPr>
                <w:rFonts w:ascii="Arial" w:hAnsi="Arial" w:cs="Arial"/>
                <w:sz w:val="18"/>
                <w:szCs w:val="18"/>
              </w:rPr>
              <w:t>Nil</w:t>
            </w:r>
          </w:p>
        </w:tc>
      </w:tr>
      <w:tr w:rsidR="000647CF" w:rsidRPr="00575CD7" w14:paraId="46AF7856" w14:textId="77777777" w:rsidTr="000647CF">
        <w:trPr>
          <w:trHeight w:val="851"/>
        </w:trPr>
        <w:tc>
          <w:tcPr>
            <w:tcW w:w="777" w:type="pct"/>
            <w:shd w:val="clear" w:color="auto" w:fill="C6D9F1" w:themeFill="text2" w:themeFillTint="33"/>
            <w:vAlign w:val="center"/>
          </w:tcPr>
          <w:p w14:paraId="464D3B62" w14:textId="77777777" w:rsidR="000647CF" w:rsidRPr="00575CD7" w:rsidRDefault="000647CF" w:rsidP="00CC572F">
            <w:pPr>
              <w:rPr>
                <w:rFonts w:ascii="Arial" w:hAnsi="Arial" w:cs="Arial"/>
                <w:b/>
                <w:sz w:val="16"/>
                <w:szCs w:val="16"/>
              </w:rPr>
            </w:pPr>
            <w:r w:rsidRPr="00575CD7">
              <w:rPr>
                <w:rFonts w:ascii="Arial" w:hAnsi="Arial" w:cs="Arial"/>
                <w:b/>
                <w:sz w:val="16"/>
                <w:szCs w:val="16"/>
              </w:rPr>
              <w:t>External Liaisons:</w:t>
            </w:r>
          </w:p>
        </w:tc>
        <w:tc>
          <w:tcPr>
            <w:tcW w:w="4223" w:type="pct"/>
            <w:gridSpan w:val="3"/>
            <w:shd w:val="clear" w:color="auto" w:fill="auto"/>
            <w:vAlign w:val="center"/>
          </w:tcPr>
          <w:p w14:paraId="1BEBF8AB" w14:textId="77777777" w:rsidR="000647CF" w:rsidRPr="00575CD7" w:rsidRDefault="000647CF" w:rsidP="00CC572F">
            <w:pPr>
              <w:rPr>
                <w:rFonts w:ascii="Arial" w:hAnsi="Arial" w:cs="Arial"/>
                <w:sz w:val="16"/>
                <w:szCs w:val="16"/>
              </w:rPr>
            </w:pPr>
            <w:r w:rsidRPr="00575CD7">
              <w:rPr>
                <w:rFonts w:ascii="Arial" w:hAnsi="Arial" w:cs="Arial"/>
                <w:sz w:val="16"/>
                <w:szCs w:val="16"/>
              </w:rPr>
              <w:t>CAMHS (service partner), ACT Health (funding body) and other key stakeholders and relevant agencies.</w:t>
            </w:r>
          </w:p>
        </w:tc>
      </w:tr>
    </w:tbl>
    <w:p w14:paraId="54A84844" w14:textId="77777777" w:rsidR="00FC0DE7" w:rsidRPr="00575CD7" w:rsidRDefault="00FC0DE7"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C0DE7" w:rsidRPr="00575CD7" w14:paraId="2FAD5BBF" w14:textId="77777777" w:rsidTr="00CC572F">
        <w:trPr>
          <w:trHeight w:val="959"/>
        </w:trPr>
        <w:tc>
          <w:tcPr>
            <w:tcW w:w="777" w:type="pct"/>
            <w:shd w:val="clear" w:color="auto" w:fill="auto"/>
            <w:vAlign w:val="center"/>
          </w:tcPr>
          <w:p w14:paraId="56E94E6A"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Position Objective</w:t>
            </w:r>
          </w:p>
        </w:tc>
        <w:tc>
          <w:tcPr>
            <w:tcW w:w="4223" w:type="pct"/>
            <w:shd w:val="clear" w:color="auto" w:fill="auto"/>
            <w:vAlign w:val="center"/>
          </w:tcPr>
          <w:p w14:paraId="4F72200F" w14:textId="77777777" w:rsidR="00FC0DE7" w:rsidRPr="00575CD7" w:rsidRDefault="00FC0DE7" w:rsidP="00CC572F">
            <w:pPr>
              <w:spacing w:before="60" w:after="60" w:line="360" w:lineRule="auto"/>
              <w:rPr>
                <w:rFonts w:ascii="Arial" w:hAnsi="Arial" w:cs="Arial"/>
                <w:sz w:val="16"/>
                <w:szCs w:val="16"/>
              </w:rPr>
            </w:pPr>
            <w:r w:rsidRPr="00575CD7">
              <w:rPr>
                <w:rFonts w:ascii="Arial" w:hAnsi="Arial" w:cs="Arial"/>
                <w:sz w:val="16"/>
                <w:szCs w:val="16"/>
              </w:rPr>
              <w:t xml:space="preserve">The </w:t>
            </w:r>
            <w:r w:rsidR="009079E6">
              <w:rPr>
                <w:rFonts w:ascii="Arial" w:hAnsi="Arial" w:cs="Arial"/>
                <w:sz w:val="16"/>
                <w:szCs w:val="16"/>
              </w:rPr>
              <w:t>Mental Health Services Assistant</w:t>
            </w:r>
            <w:r w:rsidRPr="00575CD7">
              <w:rPr>
                <w:rFonts w:ascii="Arial" w:hAnsi="Arial" w:cs="Arial"/>
                <w:sz w:val="16"/>
                <w:szCs w:val="16"/>
              </w:rPr>
              <w:t xml:space="preserve"> provides quality client focused an</w:t>
            </w:r>
            <w:r w:rsidR="009079E6">
              <w:rPr>
                <w:rFonts w:ascii="Arial" w:hAnsi="Arial" w:cs="Arial"/>
                <w:sz w:val="16"/>
                <w:szCs w:val="16"/>
              </w:rPr>
              <w:t>d strength based support</w:t>
            </w:r>
            <w:r w:rsidRPr="00575CD7">
              <w:rPr>
                <w:rFonts w:ascii="Arial" w:hAnsi="Arial" w:cs="Arial"/>
                <w:sz w:val="16"/>
                <w:szCs w:val="16"/>
              </w:rPr>
              <w:t>. You will be working with young people experiencing moderate to severe ment</w:t>
            </w:r>
            <w:r w:rsidR="009079E6">
              <w:rPr>
                <w:rFonts w:ascii="Arial" w:hAnsi="Arial" w:cs="Arial"/>
                <w:sz w:val="16"/>
                <w:szCs w:val="16"/>
              </w:rPr>
              <w:t>al distress in their day to day lives</w:t>
            </w:r>
            <w:r w:rsidRPr="00575CD7">
              <w:rPr>
                <w:rFonts w:ascii="Arial" w:hAnsi="Arial" w:cs="Arial"/>
                <w:sz w:val="16"/>
                <w:szCs w:val="16"/>
              </w:rPr>
              <w:t>.</w:t>
            </w:r>
          </w:p>
          <w:p w14:paraId="6844BA56" w14:textId="77777777" w:rsidR="00FC0DE7" w:rsidRPr="00575CD7" w:rsidRDefault="00FC0DE7" w:rsidP="009079E6">
            <w:pPr>
              <w:spacing w:before="60" w:after="60" w:line="360" w:lineRule="auto"/>
              <w:rPr>
                <w:rFonts w:ascii="Arial" w:hAnsi="Arial" w:cs="Arial"/>
                <w:sz w:val="16"/>
                <w:szCs w:val="16"/>
              </w:rPr>
            </w:pPr>
            <w:r w:rsidRPr="00575CD7">
              <w:rPr>
                <w:rFonts w:ascii="Arial" w:hAnsi="Arial" w:cs="Arial"/>
                <w:sz w:val="16"/>
                <w:szCs w:val="16"/>
              </w:rPr>
              <w:t xml:space="preserve">This position requires effective time management, </w:t>
            </w:r>
            <w:r w:rsidR="009079E6">
              <w:rPr>
                <w:rFonts w:ascii="Arial" w:hAnsi="Arial" w:cs="Arial"/>
                <w:sz w:val="16"/>
                <w:szCs w:val="16"/>
              </w:rPr>
              <w:t>communication</w:t>
            </w:r>
            <w:r w:rsidRPr="00575CD7">
              <w:rPr>
                <w:rFonts w:ascii="Arial" w:hAnsi="Arial" w:cs="Arial"/>
                <w:sz w:val="16"/>
                <w:szCs w:val="16"/>
              </w:rPr>
              <w:t xml:space="preserve"> and administration skills. You will be required to work with minimal supervision, as well as working effectively within a large team. </w:t>
            </w:r>
          </w:p>
        </w:tc>
      </w:tr>
      <w:tr w:rsidR="00FC0DE7" w:rsidRPr="00575CD7" w14:paraId="0FD31371" w14:textId="77777777" w:rsidTr="00CC572F">
        <w:trPr>
          <w:trHeight w:val="2844"/>
        </w:trPr>
        <w:tc>
          <w:tcPr>
            <w:tcW w:w="777" w:type="pct"/>
            <w:shd w:val="clear" w:color="auto" w:fill="auto"/>
            <w:vAlign w:val="center"/>
          </w:tcPr>
          <w:p w14:paraId="28A57472"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Key Responsibilities</w:t>
            </w:r>
          </w:p>
        </w:tc>
        <w:tc>
          <w:tcPr>
            <w:tcW w:w="4223" w:type="pct"/>
            <w:shd w:val="clear" w:color="auto" w:fill="auto"/>
            <w:vAlign w:val="center"/>
          </w:tcPr>
          <w:p w14:paraId="6E710CE2" w14:textId="77777777" w:rsidR="00FC0DE7" w:rsidRDefault="00FC0DE7" w:rsidP="00CC572F">
            <w:pPr>
              <w:rPr>
                <w:rFonts w:ascii="Arial" w:hAnsi="Arial" w:cs="Arial"/>
                <w:b/>
                <w:sz w:val="16"/>
                <w:szCs w:val="16"/>
              </w:rPr>
            </w:pPr>
            <w:r w:rsidRPr="00575CD7">
              <w:rPr>
                <w:rFonts w:ascii="Arial" w:hAnsi="Arial" w:cs="Arial"/>
                <w:b/>
                <w:sz w:val="16"/>
                <w:szCs w:val="16"/>
              </w:rPr>
              <w:t>Operations and Contract Management</w:t>
            </w:r>
          </w:p>
          <w:p w14:paraId="02082148" w14:textId="77777777" w:rsidR="00FC0DE7" w:rsidRPr="00575CD7" w:rsidRDefault="00FC0DE7" w:rsidP="00CC572F">
            <w:pPr>
              <w:rPr>
                <w:rFonts w:ascii="Arial" w:hAnsi="Arial" w:cs="Arial"/>
                <w:sz w:val="16"/>
                <w:szCs w:val="16"/>
              </w:rPr>
            </w:pPr>
          </w:p>
          <w:p w14:paraId="0CF17F48" w14:textId="77777777" w:rsidR="009079E6" w:rsidRPr="009079E6" w:rsidRDefault="009079E6"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 xml:space="preserve">The Mental Health Service Assistant will assist residents to access community, social and recreational activities; assistance with self-care and personal domestic activities; assistance with transport; skills development in a group and individual skills development; social skills development; and improved daily living skills. </w:t>
            </w:r>
          </w:p>
          <w:p w14:paraId="27ACA282" w14:textId="77777777" w:rsidR="00FC0DE7" w:rsidRPr="009079E6" w:rsidRDefault="00FC0DE7"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Provide assertive support young people and their families.</w:t>
            </w:r>
          </w:p>
          <w:p w14:paraId="24E32C49" w14:textId="77777777" w:rsidR="009079E6" w:rsidRPr="009079E6" w:rsidRDefault="00FC0DE7" w:rsidP="009079E6">
            <w:pPr>
              <w:pStyle w:val="ListParagraph"/>
              <w:numPr>
                <w:ilvl w:val="0"/>
                <w:numId w:val="6"/>
              </w:numPr>
              <w:spacing w:before="60" w:after="60" w:line="360" w:lineRule="auto"/>
              <w:rPr>
                <w:rFonts w:ascii="Arial" w:hAnsi="Arial" w:cs="Arial"/>
                <w:sz w:val="16"/>
                <w:szCs w:val="16"/>
              </w:rPr>
            </w:pPr>
            <w:r w:rsidRPr="00575CD7">
              <w:rPr>
                <w:rFonts w:ascii="Arial" w:hAnsi="Arial" w:cs="Arial"/>
                <w:sz w:val="16"/>
                <w:szCs w:val="16"/>
              </w:rPr>
              <w:t>You are required maintain effective administrative functions including, records, statistics and reports relevant to the program.</w:t>
            </w:r>
          </w:p>
          <w:p w14:paraId="3A26B9A9" w14:textId="77777777"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 xml:space="preserve">Staff Development </w:t>
            </w:r>
          </w:p>
          <w:p w14:paraId="7AAD4F03" w14:textId="77777777" w:rsidR="00FC0DE7" w:rsidRPr="00575CD7" w:rsidRDefault="00443288"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Pr>
                <w:rFonts w:ascii="Arial" w:hAnsi="Arial" w:cs="Arial"/>
                <w:sz w:val="16"/>
                <w:szCs w:val="16"/>
              </w:rPr>
              <w:t>Attend</w:t>
            </w:r>
            <w:r w:rsidR="00FC0DE7" w:rsidRPr="00575CD7">
              <w:rPr>
                <w:rFonts w:ascii="Arial" w:hAnsi="Arial" w:cs="Arial"/>
                <w:sz w:val="16"/>
                <w:szCs w:val="16"/>
              </w:rPr>
              <w:t xml:space="preserve"> Professional Supervision.</w:t>
            </w:r>
          </w:p>
          <w:p w14:paraId="65BD1AAD"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Attend Team Meeting</w:t>
            </w:r>
            <w:r w:rsidR="00AE114F">
              <w:rPr>
                <w:rFonts w:ascii="Arial" w:hAnsi="Arial" w:cs="Arial"/>
                <w:sz w:val="16"/>
                <w:szCs w:val="16"/>
              </w:rPr>
              <w:t>s</w:t>
            </w:r>
            <w:r w:rsidRPr="00575CD7">
              <w:rPr>
                <w:rFonts w:ascii="Arial" w:hAnsi="Arial" w:cs="Arial"/>
                <w:sz w:val="16"/>
                <w:szCs w:val="16"/>
              </w:rPr>
              <w:t>.</w:t>
            </w:r>
          </w:p>
          <w:p w14:paraId="22B550F7"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Undertake professional development as per your Professional Development Plan and Program and CatholicCare Policies, including program specific core training.</w:t>
            </w:r>
          </w:p>
          <w:p w14:paraId="20EFDFB6" w14:textId="77777777"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Quality Assurance</w:t>
            </w:r>
          </w:p>
          <w:p w14:paraId="2D6603A3"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Adheres to CatholicCare’s Code of Ethics and Conduct.</w:t>
            </w:r>
          </w:p>
          <w:p w14:paraId="3DA658BC"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Participates in Quality Assurance and Policy Reviews.</w:t>
            </w:r>
          </w:p>
          <w:p w14:paraId="31A6F9F1"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Risk Management</w:t>
            </w:r>
          </w:p>
          <w:p w14:paraId="6DCF5DA0" w14:textId="77777777"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Organisational, Portfolio and Program Specific Policies and Procedures.</w:t>
            </w:r>
          </w:p>
          <w:p w14:paraId="4747C37A" w14:textId="77777777"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Workplace Health and Safety Laws.</w:t>
            </w:r>
          </w:p>
          <w:p w14:paraId="2722FF01"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Self-Management</w:t>
            </w:r>
          </w:p>
          <w:p w14:paraId="049DA17C" w14:textId="77777777"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Meet KPI’s as per Performance Appraisal.</w:t>
            </w:r>
          </w:p>
          <w:p w14:paraId="2E48B68A" w14:textId="77777777" w:rsidR="00AE114F" w:rsidRDefault="00AE114F"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Ensure all administrative duties are done for every shift.</w:t>
            </w:r>
          </w:p>
          <w:p w14:paraId="368F9138" w14:textId="77777777"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 xml:space="preserve">Ensure that all case notes reflect strength based and client focused practice. </w:t>
            </w:r>
          </w:p>
          <w:p w14:paraId="3CC2D6F4"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Networking</w:t>
            </w:r>
          </w:p>
          <w:p w14:paraId="19BD1EAB" w14:textId="77777777" w:rsidR="00FC0DE7" w:rsidRPr="00575CD7" w:rsidRDefault="00FC0DE7" w:rsidP="00CC572F">
            <w:pPr>
              <w:autoSpaceDE w:val="0"/>
              <w:autoSpaceDN w:val="0"/>
              <w:adjustRightInd w:val="0"/>
              <w:spacing w:line="280" w:lineRule="atLeast"/>
              <w:rPr>
                <w:rFonts w:ascii="Arial" w:hAnsi="Arial" w:cs="Arial"/>
                <w:sz w:val="16"/>
                <w:szCs w:val="16"/>
              </w:rPr>
            </w:pPr>
          </w:p>
          <w:p w14:paraId="074E394D" w14:textId="77777777" w:rsidR="00FC0DE7" w:rsidRDefault="00FC0DE7" w:rsidP="00FC0DE7">
            <w:pPr>
              <w:pStyle w:val="ListParagraph"/>
              <w:numPr>
                <w:ilvl w:val="0"/>
                <w:numId w:val="6"/>
              </w:numPr>
              <w:rPr>
                <w:rFonts w:ascii="Arial" w:hAnsi="Arial" w:cs="Arial"/>
                <w:sz w:val="16"/>
                <w:szCs w:val="16"/>
              </w:rPr>
            </w:pPr>
            <w:r w:rsidRPr="00575CD7">
              <w:rPr>
                <w:rFonts w:ascii="Arial" w:hAnsi="Arial" w:cs="Arial"/>
                <w:sz w:val="16"/>
                <w:szCs w:val="16"/>
              </w:rPr>
              <w:t>Attend and professionally represent CatholicCare at external network meeting, forums, committees, conferences and consultations such as with; The Youth Coalition, MIACT, CAMHS</w:t>
            </w:r>
            <w:r>
              <w:rPr>
                <w:rFonts w:ascii="Arial" w:hAnsi="Arial" w:cs="Arial"/>
                <w:sz w:val="16"/>
                <w:szCs w:val="16"/>
              </w:rPr>
              <w:t>.</w:t>
            </w:r>
          </w:p>
          <w:p w14:paraId="5EF8F4C5" w14:textId="77777777" w:rsidR="00E20E8C" w:rsidRPr="00E20E8C" w:rsidRDefault="00E20E8C" w:rsidP="00E20E8C">
            <w:pPr>
              <w:rPr>
                <w:rFonts w:ascii="Arial" w:hAnsi="Arial" w:cs="Arial"/>
                <w:sz w:val="16"/>
                <w:szCs w:val="16"/>
              </w:rPr>
            </w:pPr>
          </w:p>
        </w:tc>
      </w:tr>
    </w:tbl>
    <w:p w14:paraId="2F9DA2C7" w14:textId="77777777" w:rsidR="00FC0DE7" w:rsidRPr="00575CD7" w:rsidRDefault="00FC0DE7" w:rsidP="00FC0DE7">
      <w:pPr>
        <w:rPr>
          <w:rFonts w:ascii="Arial" w:hAnsi="Arial" w:cs="Arial"/>
          <w:b/>
          <w:sz w:val="16"/>
          <w:szCs w:val="16"/>
        </w:rPr>
      </w:pPr>
    </w:p>
    <w:p w14:paraId="4D7A8622" w14:textId="77777777" w:rsidR="00FC0DE7" w:rsidRDefault="00FC0DE7" w:rsidP="00FC0DE7">
      <w:pPr>
        <w:rPr>
          <w:rFonts w:ascii="Arial" w:hAnsi="Arial" w:cs="Arial"/>
          <w:b/>
          <w:sz w:val="16"/>
          <w:szCs w:val="16"/>
        </w:rPr>
      </w:pPr>
    </w:p>
    <w:p w14:paraId="70789805" w14:textId="77777777" w:rsidR="00E20E8C" w:rsidRPr="00575CD7" w:rsidRDefault="00E20E8C" w:rsidP="00FC0DE7">
      <w:pPr>
        <w:rPr>
          <w:rFonts w:ascii="Arial" w:hAnsi="Arial" w:cs="Arial"/>
          <w:b/>
          <w:sz w:val="16"/>
          <w:szCs w:val="16"/>
        </w:rPr>
      </w:pPr>
    </w:p>
    <w:p w14:paraId="5D6CF791" w14:textId="77777777" w:rsidR="00FC0DE7" w:rsidRDefault="00FC0DE7" w:rsidP="00FC0DE7">
      <w:pPr>
        <w:rPr>
          <w:rFonts w:ascii="Arial" w:hAnsi="Arial" w:cs="Arial"/>
          <w:b/>
          <w:sz w:val="16"/>
          <w:szCs w:val="16"/>
        </w:rPr>
      </w:pPr>
    </w:p>
    <w:p w14:paraId="38626A57" w14:textId="77777777" w:rsidR="00FC0DE7" w:rsidRDefault="00FC0DE7" w:rsidP="00FC0DE7">
      <w:pPr>
        <w:rPr>
          <w:rFonts w:ascii="Arial" w:hAnsi="Arial" w:cs="Arial"/>
          <w:b/>
          <w:sz w:val="16"/>
          <w:szCs w:val="16"/>
        </w:rPr>
      </w:pPr>
    </w:p>
    <w:p w14:paraId="32965E54" w14:textId="77777777" w:rsidR="00C91F8B" w:rsidRDefault="00C91F8B" w:rsidP="00FC0DE7">
      <w:pPr>
        <w:rPr>
          <w:rFonts w:ascii="Arial" w:hAnsi="Arial" w:cs="Arial"/>
          <w:b/>
          <w:sz w:val="16"/>
          <w:szCs w:val="16"/>
        </w:rPr>
      </w:pPr>
    </w:p>
    <w:p w14:paraId="4DAD845F" w14:textId="77777777" w:rsidR="00C91F8B" w:rsidRDefault="00C91F8B" w:rsidP="00FC0DE7">
      <w:pPr>
        <w:rPr>
          <w:rFonts w:ascii="Arial" w:hAnsi="Arial" w:cs="Arial"/>
          <w:b/>
          <w:sz w:val="16"/>
          <w:szCs w:val="16"/>
        </w:rPr>
      </w:pPr>
    </w:p>
    <w:p w14:paraId="14BC11C6" w14:textId="77777777" w:rsidR="00C91F8B" w:rsidRPr="00575CD7" w:rsidRDefault="00C91F8B"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FC0DE7" w:rsidRPr="00575CD7" w14:paraId="117E12B7" w14:textId="77777777" w:rsidTr="00CC572F">
        <w:trPr>
          <w:cantSplit/>
        </w:trPr>
        <w:tc>
          <w:tcPr>
            <w:tcW w:w="5000" w:type="pct"/>
            <w:gridSpan w:val="4"/>
            <w:shd w:val="clear" w:color="auto" w:fill="C6D9F1" w:themeFill="text2" w:themeFillTint="33"/>
          </w:tcPr>
          <w:p w14:paraId="0E028391" w14:textId="77777777" w:rsidR="00FC0DE7" w:rsidRPr="00575CD7" w:rsidRDefault="00FC0DE7" w:rsidP="00CC572F">
            <w:pPr>
              <w:spacing w:before="60" w:after="60"/>
              <w:jc w:val="center"/>
              <w:rPr>
                <w:rFonts w:ascii="Arial" w:hAnsi="Arial" w:cs="Arial"/>
                <w:b/>
                <w:bCs/>
                <w:color w:val="000000"/>
                <w:sz w:val="16"/>
                <w:szCs w:val="16"/>
              </w:rPr>
            </w:pPr>
            <w:r w:rsidRPr="00575CD7">
              <w:rPr>
                <w:rFonts w:ascii="Arial" w:hAnsi="Arial" w:cs="Arial"/>
                <w:b/>
                <w:bCs/>
                <w:color w:val="000000"/>
                <w:sz w:val="16"/>
                <w:szCs w:val="16"/>
              </w:rPr>
              <w:t>Key Selection Criteria</w:t>
            </w:r>
          </w:p>
        </w:tc>
      </w:tr>
      <w:tr w:rsidR="00FC0DE7" w:rsidRPr="00575CD7" w14:paraId="2B0A92C5" w14:textId="77777777" w:rsidTr="00CC572F">
        <w:trPr>
          <w:trHeight w:val="558"/>
        </w:trPr>
        <w:tc>
          <w:tcPr>
            <w:tcW w:w="5000" w:type="pct"/>
            <w:gridSpan w:val="4"/>
            <w:shd w:val="clear" w:color="auto" w:fill="FFFFFF" w:themeFill="background1"/>
          </w:tcPr>
          <w:p w14:paraId="2CA0C36F" w14:textId="77777777" w:rsidR="00164938" w:rsidRPr="00164938" w:rsidRDefault="00164938" w:rsidP="00164938">
            <w:pPr>
              <w:rPr>
                <w:rFonts w:ascii="Arial" w:hAnsi="Arial" w:cs="Arial"/>
                <w:b/>
                <w:sz w:val="16"/>
                <w:szCs w:val="16"/>
              </w:rPr>
            </w:pPr>
            <w:r>
              <w:rPr>
                <w:rFonts w:ascii="Arial" w:hAnsi="Arial" w:cs="Arial"/>
                <w:b/>
                <w:sz w:val="16"/>
                <w:szCs w:val="16"/>
              </w:rPr>
              <w:t>Selection Criteria</w:t>
            </w:r>
          </w:p>
          <w:p w14:paraId="2E7641B5" w14:textId="18873BDD" w:rsidR="00164938" w:rsidRPr="00164938" w:rsidRDefault="00BD382F" w:rsidP="00BD382F">
            <w:pPr>
              <w:pStyle w:val="ListParagraph"/>
              <w:numPr>
                <w:ilvl w:val="0"/>
                <w:numId w:val="6"/>
              </w:numPr>
              <w:rPr>
                <w:rFonts w:ascii="Arial" w:hAnsi="Arial" w:cs="Arial"/>
                <w:sz w:val="16"/>
                <w:szCs w:val="16"/>
              </w:rPr>
            </w:pPr>
            <w:r>
              <w:rPr>
                <w:rFonts w:ascii="Arial" w:hAnsi="Arial" w:cs="Arial"/>
                <w:sz w:val="16"/>
                <w:szCs w:val="16"/>
              </w:rPr>
              <w:t>M</w:t>
            </w:r>
            <w:r w:rsidR="00164938" w:rsidRPr="00164938">
              <w:rPr>
                <w:rFonts w:ascii="Arial" w:hAnsi="Arial" w:cs="Arial"/>
                <w:sz w:val="16"/>
                <w:szCs w:val="16"/>
              </w:rPr>
              <w:t>inimum Cert IV in Mental Hea</w:t>
            </w:r>
            <w:r w:rsidR="00164938">
              <w:rPr>
                <w:rFonts w:ascii="Arial" w:hAnsi="Arial" w:cs="Arial"/>
                <w:sz w:val="16"/>
                <w:szCs w:val="16"/>
              </w:rPr>
              <w:t xml:space="preserve">lth or </w:t>
            </w:r>
            <w:r>
              <w:rPr>
                <w:rFonts w:ascii="Arial" w:hAnsi="Arial" w:cs="Arial"/>
                <w:sz w:val="16"/>
                <w:szCs w:val="16"/>
              </w:rPr>
              <w:t>higher</w:t>
            </w:r>
            <w:r w:rsidR="00164938">
              <w:rPr>
                <w:rFonts w:ascii="Arial" w:hAnsi="Arial" w:cs="Arial"/>
                <w:sz w:val="16"/>
                <w:szCs w:val="16"/>
              </w:rPr>
              <w:t>.</w:t>
            </w:r>
          </w:p>
          <w:p w14:paraId="09C38211" w14:textId="77777777"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Experience in working with young people with moderate to severe mental illness, preferably in a residential setting.</w:t>
            </w:r>
          </w:p>
          <w:p w14:paraId="2C617A54" w14:textId="77777777"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Demonstrated understanding of mental illness and recovery principles</w:t>
            </w:r>
            <w:r>
              <w:rPr>
                <w:rFonts w:ascii="Arial" w:hAnsi="Arial" w:cs="Arial"/>
                <w:sz w:val="16"/>
                <w:szCs w:val="16"/>
              </w:rPr>
              <w:t>.</w:t>
            </w:r>
          </w:p>
          <w:p w14:paraId="329EAC2D" w14:textId="171051B3"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Demonstrated experience in responding appropriately in crisis situations</w:t>
            </w:r>
            <w:r w:rsidR="00BD382F">
              <w:rPr>
                <w:rFonts w:ascii="Arial" w:hAnsi="Arial" w:cs="Arial"/>
                <w:sz w:val="16"/>
                <w:szCs w:val="16"/>
              </w:rPr>
              <w:t>.</w:t>
            </w:r>
            <w:r w:rsidRPr="00164938">
              <w:rPr>
                <w:rFonts w:ascii="Arial" w:hAnsi="Arial" w:cs="Arial"/>
                <w:sz w:val="16"/>
                <w:szCs w:val="16"/>
              </w:rPr>
              <w:t xml:space="preserve"> </w:t>
            </w:r>
          </w:p>
          <w:p w14:paraId="0C401504" w14:textId="681AED48"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Sound written and verbal communication and IT&amp;C skills</w:t>
            </w:r>
            <w:r w:rsidR="00BD382F">
              <w:rPr>
                <w:rFonts w:ascii="Arial" w:hAnsi="Arial" w:cs="Arial"/>
                <w:sz w:val="16"/>
                <w:szCs w:val="16"/>
              </w:rPr>
              <w:t>.</w:t>
            </w:r>
            <w:r w:rsidRPr="00164938">
              <w:rPr>
                <w:rFonts w:ascii="Arial" w:hAnsi="Arial" w:cs="Arial"/>
                <w:sz w:val="16"/>
                <w:szCs w:val="16"/>
              </w:rPr>
              <w:t xml:space="preserve"> </w:t>
            </w:r>
          </w:p>
          <w:p w14:paraId="1172E5B1" w14:textId="6A2EA53B" w:rsid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Understanding of work health and safety, privacy legislation and mandatory reporting</w:t>
            </w:r>
            <w:r w:rsidR="00BD382F">
              <w:rPr>
                <w:rFonts w:ascii="Arial" w:hAnsi="Arial" w:cs="Arial"/>
                <w:sz w:val="16"/>
                <w:szCs w:val="16"/>
              </w:rPr>
              <w:t>.</w:t>
            </w:r>
          </w:p>
          <w:p w14:paraId="1A85C471" w14:textId="3A740851" w:rsidR="00BD382F" w:rsidRPr="00BD382F" w:rsidRDefault="00BD382F" w:rsidP="00BD382F">
            <w:pPr>
              <w:pStyle w:val="ListParagraph"/>
              <w:numPr>
                <w:ilvl w:val="0"/>
                <w:numId w:val="6"/>
              </w:numPr>
              <w:rPr>
                <w:rFonts w:ascii="Arial" w:hAnsi="Arial" w:cs="Arial"/>
                <w:sz w:val="16"/>
                <w:szCs w:val="16"/>
              </w:rPr>
            </w:pPr>
            <w:r>
              <w:rPr>
                <w:rFonts w:ascii="Arial" w:hAnsi="Arial" w:cs="Arial"/>
                <w:sz w:val="16"/>
                <w:szCs w:val="16"/>
              </w:rPr>
              <w:t>V</w:t>
            </w:r>
            <w:r w:rsidRPr="00BD382F">
              <w:rPr>
                <w:rFonts w:ascii="Arial" w:hAnsi="Arial" w:cs="Arial"/>
                <w:sz w:val="16"/>
                <w:szCs w:val="16"/>
              </w:rPr>
              <w:t>alid Working with Vulnerable People Card</w:t>
            </w:r>
            <w:r>
              <w:rPr>
                <w:rFonts w:ascii="Arial" w:hAnsi="Arial" w:cs="Arial"/>
                <w:sz w:val="16"/>
                <w:szCs w:val="16"/>
              </w:rPr>
              <w:t>, f</w:t>
            </w:r>
            <w:r w:rsidRPr="00BD382F">
              <w:rPr>
                <w:rFonts w:ascii="Arial" w:hAnsi="Arial" w:cs="Arial"/>
                <w:sz w:val="16"/>
                <w:szCs w:val="16"/>
              </w:rPr>
              <w:t xml:space="preserve">irst </w:t>
            </w:r>
            <w:r>
              <w:rPr>
                <w:rFonts w:ascii="Arial" w:hAnsi="Arial" w:cs="Arial"/>
                <w:sz w:val="16"/>
                <w:szCs w:val="16"/>
              </w:rPr>
              <w:t>a</w:t>
            </w:r>
            <w:r w:rsidRPr="00BD382F">
              <w:rPr>
                <w:rFonts w:ascii="Arial" w:hAnsi="Arial" w:cs="Arial"/>
                <w:sz w:val="16"/>
                <w:szCs w:val="16"/>
              </w:rPr>
              <w:t>id qualification</w:t>
            </w:r>
            <w:r>
              <w:rPr>
                <w:rFonts w:ascii="Arial" w:hAnsi="Arial" w:cs="Arial"/>
                <w:sz w:val="16"/>
                <w:szCs w:val="16"/>
              </w:rPr>
              <w:t xml:space="preserve"> and current drivers license.</w:t>
            </w:r>
          </w:p>
          <w:p w14:paraId="7FE2635B" w14:textId="77777777" w:rsidR="00FC0DE7" w:rsidRPr="00164938" w:rsidRDefault="00FC0DE7" w:rsidP="00164938">
            <w:pPr>
              <w:rPr>
                <w:rFonts w:ascii="Arial" w:hAnsi="Arial" w:cs="Arial"/>
                <w:sz w:val="16"/>
                <w:szCs w:val="16"/>
              </w:rPr>
            </w:pPr>
          </w:p>
        </w:tc>
      </w:tr>
      <w:tr w:rsidR="00FC0DE7" w:rsidRPr="00575CD7" w14:paraId="6E3003FF" w14:textId="77777777" w:rsidTr="00CC572F">
        <w:trPr>
          <w:trHeight w:val="4696"/>
        </w:trPr>
        <w:tc>
          <w:tcPr>
            <w:tcW w:w="849" w:type="pct"/>
            <w:shd w:val="clear" w:color="auto" w:fill="EAEAEA"/>
          </w:tcPr>
          <w:p w14:paraId="4FAD5B05" w14:textId="77777777" w:rsidR="00FC0DE7" w:rsidRPr="00575CD7" w:rsidRDefault="00FC0DE7" w:rsidP="00CC572F">
            <w:pPr>
              <w:pStyle w:val="Heading7"/>
              <w:jc w:val="center"/>
              <w:rPr>
                <w:b/>
                <w:bCs/>
                <w:sz w:val="16"/>
                <w:szCs w:val="16"/>
              </w:rPr>
            </w:pPr>
          </w:p>
          <w:p w14:paraId="4889A549" w14:textId="77777777" w:rsidR="00FC0DE7" w:rsidRPr="00575CD7" w:rsidRDefault="00FC0DE7" w:rsidP="00CC572F">
            <w:pPr>
              <w:pStyle w:val="Heading7"/>
              <w:jc w:val="center"/>
              <w:rPr>
                <w:b/>
                <w:bCs/>
                <w:sz w:val="16"/>
                <w:szCs w:val="16"/>
              </w:rPr>
            </w:pPr>
            <w:r w:rsidRPr="00575CD7">
              <w:rPr>
                <w:b/>
                <w:bCs/>
                <w:sz w:val="16"/>
                <w:szCs w:val="16"/>
              </w:rPr>
              <w:t>Experience &amp; Knowledge</w:t>
            </w:r>
          </w:p>
        </w:tc>
        <w:tc>
          <w:tcPr>
            <w:tcW w:w="1578" w:type="pct"/>
            <w:shd w:val="clear" w:color="auto" w:fill="auto"/>
            <w:vAlign w:val="center"/>
          </w:tcPr>
          <w:p w14:paraId="6396AC85"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Knowledge and understanding of the key issues young people who are experiencing mental distress are facing.</w:t>
            </w:r>
          </w:p>
          <w:p w14:paraId="266563B4"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related standards, laws, legislation, awards regulations and codes.</w:t>
            </w:r>
          </w:p>
          <w:p w14:paraId="1AAEADC2"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EEO, Work, Health &amp; Safety and Privacy and Confidentiality policies and legislation.</w:t>
            </w:r>
          </w:p>
          <w:p w14:paraId="3A4CBC40"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welfare sector and models of service.</w:t>
            </w:r>
          </w:p>
          <w:p w14:paraId="2CDEB5BF"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Quality Assurance Standards, protocols and implementation.</w:t>
            </w:r>
          </w:p>
          <w:p w14:paraId="76EF39B3"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Strengths Based Case Management and its application.</w:t>
            </w:r>
          </w:p>
          <w:p w14:paraId="528575A6" w14:textId="77777777" w:rsidR="00FC0DE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key elements of collaborative practice and service coordination.</w:t>
            </w:r>
          </w:p>
          <w:p w14:paraId="64FF3140" w14:textId="77777777" w:rsidR="00FC0DE7" w:rsidRPr="00365A14" w:rsidRDefault="00365A14" w:rsidP="00365A14">
            <w:pPr>
              <w:pStyle w:val="ListParagraph"/>
              <w:numPr>
                <w:ilvl w:val="0"/>
                <w:numId w:val="2"/>
              </w:numPr>
              <w:autoSpaceDE w:val="0"/>
              <w:autoSpaceDN w:val="0"/>
              <w:adjustRightInd w:val="0"/>
              <w:spacing w:before="60" w:after="60" w:line="360" w:lineRule="auto"/>
              <w:rPr>
                <w:rFonts w:ascii="Arial" w:hAnsi="Arial" w:cs="Arial"/>
                <w:sz w:val="16"/>
                <w:szCs w:val="16"/>
              </w:rPr>
            </w:pPr>
            <w:r>
              <w:rPr>
                <w:rFonts w:ascii="Arial" w:hAnsi="Arial" w:cs="Arial"/>
                <w:sz w:val="16"/>
                <w:szCs w:val="16"/>
              </w:rPr>
              <w:t>Experience working with people in crisis.</w:t>
            </w:r>
          </w:p>
        </w:tc>
        <w:tc>
          <w:tcPr>
            <w:tcW w:w="704" w:type="pct"/>
            <w:shd w:val="clear" w:color="auto" w:fill="F2F2F2" w:themeFill="background1" w:themeFillShade="F2"/>
          </w:tcPr>
          <w:p w14:paraId="2D115D30" w14:textId="77777777" w:rsidR="00FC0DE7" w:rsidRPr="00575CD7" w:rsidRDefault="00FC0DE7" w:rsidP="00CC572F">
            <w:pPr>
              <w:pStyle w:val="Heading7"/>
              <w:rPr>
                <w:i w:val="0"/>
                <w:iCs w:val="0"/>
                <w:sz w:val="16"/>
                <w:szCs w:val="16"/>
              </w:rPr>
            </w:pPr>
          </w:p>
          <w:p w14:paraId="0E30B45C" w14:textId="77777777" w:rsidR="00FC0DE7" w:rsidRPr="00575CD7" w:rsidRDefault="00FC0DE7" w:rsidP="00CC572F">
            <w:pPr>
              <w:pStyle w:val="Heading7"/>
              <w:rPr>
                <w:b/>
                <w:i w:val="0"/>
                <w:iCs w:val="0"/>
                <w:sz w:val="16"/>
                <w:szCs w:val="16"/>
              </w:rPr>
            </w:pPr>
            <w:r w:rsidRPr="00575CD7">
              <w:rPr>
                <w:b/>
                <w:i w:val="0"/>
                <w:iCs w:val="0"/>
                <w:sz w:val="16"/>
                <w:szCs w:val="16"/>
              </w:rPr>
              <w:t>Attributes</w:t>
            </w:r>
          </w:p>
        </w:tc>
        <w:tc>
          <w:tcPr>
            <w:tcW w:w="1869" w:type="pct"/>
            <w:shd w:val="clear" w:color="auto" w:fill="auto"/>
          </w:tcPr>
          <w:p w14:paraId="7D83F08E" w14:textId="77777777" w:rsidR="009079E6" w:rsidRDefault="009079E6" w:rsidP="00FC0DE7">
            <w:pPr>
              <w:pStyle w:val="ListParagraph"/>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Motivated</w:t>
            </w:r>
          </w:p>
          <w:p w14:paraId="49B06E32"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Evaluating and monitoring own performance.</w:t>
            </w:r>
          </w:p>
          <w:p w14:paraId="108062B0"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Having knowledge and confidence in own ideas and vision.</w:t>
            </w:r>
          </w:p>
          <w:p w14:paraId="2856AA58"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Articulating own ideas and vision.</w:t>
            </w:r>
          </w:p>
          <w:p w14:paraId="1FD1B27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Taking responsibility.</w:t>
            </w:r>
          </w:p>
          <w:p w14:paraId="4AB90195"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ethically.</w:t>
            </w:r>
          </w:p>
          <w:p w14:paraId="367E965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Team player</w:t>
            </w:r>
          </w:p>
          <w:p w14:paraId="315B0A1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under pressure.</w:t>
            </w:r>
          </w:p>
          <w:p w14:paraId="0C9FA0FA"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Demonstrating resilience.</w:t>
            </w:r>
          </w:p>
          <w:p w14:paraId="62EF5143"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patient and persuasive.</w:t>
            </w:r>
          </w:p>
          <w:p w14:paraId="120D6B42"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punctual and meeting deadlines.</w:t>
            </w:r>
          </w:p>
          <w:p w14:paraId="27D87661"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Accepting change.</w:t>
            </w:r>
          </w:p>
          <w:p w14:paraId="364231F1"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Empathetic.</w:t>
            </w:r>
          </w:p>
          <w:p w14:paraId="2482C810"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Emotional Intelligence.</w:t>
            </w:r>
          </w:p>
          <w:p w14:paraId="4841DBAA"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Commitment to Social Equity.</w:t>
            </w:r>
          </w:p>
          <w:p w14:paraId="2194D809"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Sense of Humour.</w:t>
            </w:r>
          </w:p>
          <w:p w14:paraId="66308B7D"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Enthusiastic and Positive.</w:t>
            </w:r>
          </w:p>
          <w:p w14:paraId="6F64196B" w14:textId="77777777" w:rsidR="00FC0DE7" w:rsidRPr="00575CD7" w:rsidRDefault="00FC0DE7" w:rsidP="00CC572F">
            <w:pPr>
              <w:autoSpaceDE w:val="0"/>
              <w:autoSpaceDN w:val="0"/>
              <w:adjustRightInd w:val="0"/>
              <w:spacing w:line="280" w:lineRule="atLeast"/>
              <w:rPr>
                <w:rFonts w:ascii="Arial" w:hAnsi="Arial" w:cs="Arial"/>
                <w:sz w:val="16"/>
                <w:szCs w:val="16"/>
              </w:rPr>
            </w:pPr>
          </w:p>
        </w:tc>
      </w:tr>
    </w:tbl>
    <w:p w14:paraId="43163DA8" w14:textId="77777777" w:rsidR="00E76DD0" w:rsidRDefault="00E76DD0" w:rsidP="00E76DD0">
      <w:pPr>
        <w:rPr>
          <w:rFonts w:ascii="Arial" w:hAnsi="Arial" w:cs="Arial"/>
          <w:sz w:val="16"/>
          <w:szCs w:val="16"/>
        </w:rPr>
      </w:pPr>
    </w:p>
    <w:p w14:paraId="47481EC9" w14:textId="77777777" w:rsidR="00E20E8C" w:rsidRDefault="00E20E8C" w:rsidP="00E76DD0">
      <w:pPr>
        <w:rPr>
          <w:rFonts w:ascii="Arial" w:hAnsi="Arial" w:cs="Arial"/>
          <w:sz w:val="16"/>
          <w:szCs w:val="16"/>
        </w:rPr>
      </w:pPr>
    </w:p>
    <w:p w14:paraId="34D1ED2C" w14:textId="77777777" w:rsidR="00E20E8C" w:rsidRDefault="00E20E8C" w:rsidP="00E76DD0">
      <w:pPr>
        <w:rPr>
          <w:rFonts w:ascii="Arial" w:hAnsi="Arial" w:cs="Arial"/>
          <w:sz w:val="16"/>
          <w:szCs w:val="16"/>
        </w:rPr>
      </w:pPr>
    </w:p>
    <w:p w14:paraId="748476E4" w14:textId="77777777" w:rsidR="00E20E8C" w:rsidRDefault="00E20E8C" w:rsidP="00E76DD0">
      <w:pPr>
        <w:rPr>
          <w:rFonts w:ascii="Arial" w:hAnsi="Arial" w:cs="Arial"/>
          <w:sz w:val="16"/>
          <w:szCs w:val="16"/>
        </w:rPr>
      </w:pPr>
    </w:p>
    <w:p w14:paraId="18D1F4BA" w14:textId="77777777" w:rsidR="00E20E8C" w:rsidRDefault="00E20E8C" w:rsidP="00E76DD0">
      <w:pPr>
        <w:rPr>
          <w:rFonts w:ascii="Arial" w:hAnsi="Arial" w:cs="Arial"/>
          <w:sz w:val="16"/>
          <w:szCs w:val="16"/>
        </w:rPr>
      </w:pPr>
    </w:p>
    <w:p w14:paraId="49A64CA0" w14:textId="77777777" w:rsidR="00E20E8C" w:rsidRDefault="00E20E8C" w:rsidP="00E76DD0">
      <w:pPr>
        <w:rPr>
          <w:rFonts w:ascii="Arial" w:hAnsi="Arial" w:cs="Arial"/>
          <w:sz w:val="16"/>
          <w:szCs w:val="16"/>
        </w:rPr>
      </w:pPr>
    </w:p>
    <w:p w14:paraId="0BD673CA" w14:textId="77777777" w:rsidR="00E20E8C" w:rsidRDefault="00E20E8C" w:rsidP="00E76DD0">
      <w:pPr>
        <w:rPr>
          <w:rFonts w:ascii="Arial" w:hAnsi="Arial" w:cs="Arial"/>
          <w:sz w:val="16"/>
          <w:szCs w:val="16"/>
        </w:rPr>
      </w:pPr>
    </w:p>
    <w:p w14:paraId="3D24C1CF" w14:textId="77777777" w:rsidR="00E20E8C" w:rsidRDefault="00E20E8C" w:rsidP="00E76DD0">
      <w:pPr>
        <w:rPr>
          <w:rFonts w:ascii="Arial" w:hAnsi="Arial" w:cs="Arial"/>
          <w:sz w:val="16"/>
          <w:szCs w:val="16"/>
        </w:rPr>
      </w:pPr>
    </w:p>
    <w:p w14:paraId="462BE93B" w14:textId="77777777" w:rsidR="00E20E8C" w:rsidRDefault="00E20E8C" w:rsidP="00E76DD0">
      <w:pPr>
        <w:rPr>
          <w:rFonts w:ascii="Arial" w:hAnsi="Arial" w:cs="Arial"/>
          <w:sz w:val="16"/>
          <w:szCs w:val="16"/>
        </w:rPr>
      </w:pPr>
    </w:p>
    <w:p w14:paraId="1D9F5DC5" w14:textId="77777777" w:rsidR="00E20E8C" w:rsidRDefault="00E20E8C" w:rsidP="00E76DD0">
      <w:pPr>
        <w:rPr>
          <w:rFonts w:ascii="Arial" w:hAnsi="Arial" w:cs="Arial"/>
          <w:sz w:val="16"/>
          <w:szCs w:val="16"/>
        </w:rPr>
      </w:pPr>
    </w:p>
    <w:p w14:paraId="05DD002C" w14:textId="77777777" w:rsidR="00C91F8B" w:rsidRDefault="00C91F8B" w:rsidP="00E76DD0">
      <w:pPr>
        <w:rPr>
          <w:rFonts w:ascii="Arial" w:hAnsi="Arial" w:cs="Arial"/>
          <w:sz w:val="16"/>
          <w:szCs w:val="16"/>
        </w:rPr>
      </w:pPr>
    </w:p>
    <w:p w14:paraId="0A5C54E8" w14:textId="77777777" w:rsidR="00E20E8C" w:rsidRDefault="00E20E8C" w:rsidP="00E76DD0">
      <w:pPr>
        <w:rPr>
          <w:rFonts w:ascii="Arial" w:hAnsi="Arial" w:cs="Arial"/>
          <w:sz w:val="16"/>
          <w:szCs w:val="16"/>
        </w:rPr>
      </w:pPr>
    </w:p>
    <w:p w14:paraId="1331EF3F" w14:textId="77777777" w:rsidR="00E20E8C" w:rsidRDefault="00E20E8C" w:rsidP="00E76DD0">
      <w:pPr>
        <w:rPr>
          <w:rFonts w:ascii="Arial" w:hAnsi="Arial" w:cs="Arial"/>
          <w:sz w:val="16"/>
          <w:szCs w:val="16"/>
        </w:rPr>
      </w:pPr>
    </w:p>
    <w:p w14:paraId="7DB408BE" w14:textId="77777777" w:rsidR="00E20E8C" w:rsidRDefault="00E20E8C" w:rsidP="00E76DD0">
      <w:pPr>
        <w:rPr>
          <w:rFonts w:ascii="Arial" w:hAnsi="Arial" w:cs="Arial"/>
          <w:sz w:val="16"/>
          <w:szCs w:val="16"/>
        </w:rPr>
      </w:pPr>
    </w:p>
    <w:p w14:paraId="7EC05E73" w14:textId="77777777" w:rsidR="00E20E8C" w:rsidRDefault="00E20E8C" w:rsidP="00E76DD0">
      <w:pPr>
        <w:rPr>
          <w:rFonts w:ascii="Arial" w:hAnsi="Arial" w:cs="Arial"/>
          <w:sz w:val="16"/>
          <w:szCs w:val="16"/>
        </w:rPr>
      </w:pPr>
    </w:p>
    <w:p w14:paraId="34F464AE" w14:textId="77777777" w:rsidR="00E20E8C" w:rsidRDefault="00E20E8C" w:rsidP="00E76DD0">
      <w:pPr>
        <w:rPr>
          <w:rFonts w:ascii="Arial" w:hAnsi="Arial" w:cs="Arial"/>
          <w:sz w:val="16"/>
          <w:szCs w:val="16"/>
        </w:rPr>
      </w:pPr>
    </w:p>
    <w:p w14:paraId="1EC72747" w14:textId="7E3B6A98" w:rsidR="00E20E8C" w:rsidRDefault="00E20E8C" w:rsidP="00E76DD0">
      <w:pPr>
        <w:rPr>
          <w:rFonts w:ascii="Arial" w:hAnsi="Arial" w:cs="Arial"/>
          <w:sz w:val="16"/>
          <w:szCs w:val="16"/>
        </w:rPr>
      </w:pPr>
    </w:p>
    <w:p w14:paraId="487535F1" w14:textId="06859722" w:rsidR="002330BD" w:rsidRDefault="002330BD" w:rsidP="00E76DD0">
      <w:pPr>
        <w:rPr>
          <w:rFonts w:ascii="Arial" w:hAnsi="Arial" w:cs="Arial"/>
          <w:sz w:val="16"/>
          <w:szCs w:val="16"/>
        </w:rPr>
      </w:pPr>
    </w:p>
    <w:p w14:paraId="4E039B96" w14:textId="04B119BA" w:rsidR="002330BD" w:rsidRDefault="002330BD" w:rsidP="00E76DD0">
      <w:pPr>
        <w:rPr>
          <w:rFonts w:ascii="Arial" w:hAnsi="Arial" w:cs="Arial"/>
          <w:sz w:val="16"/>
          <w:szCs w:val="16"/>
        </w:rPr>
      </w:pPr>
    </w:p>
    <w:p w14:paraId="1934AB45" w14:textId="77777777" w:rsidR="002330BD" w:rsidRDefault="002330BD" w:rsidP="00E76DD0">
      <w:pPr>
        <w:rPr>
          <w:rFonts w:ascii="Arial" w:hAnsi="Arial" w:cs="Arial"/>
          <w:sz w:val="16"/>
          <w:szCs w:val="16"/>
        </w:rPr>
      </w:pPr>
      <w:bookmarkStart w:id="0" w:name="_GoBack"/>
      <w:bookmarkEnd w:id="0"/>
    </w:p>
    <w:p w14:paraId="593A8DE2" w14:textId="77777777" w:rsidR="00E20E8C" w:rsidRDefault="00E20E8C" w:rsidP="00E76DD0">
      <w:pPr>
        <w:rPr>
          <w:rFonts w:ascii="Arial" w:hAnsi="Arial" w:cs="Arial"/>
          <w:sz w:val="16"/>
          <w:szCs w:val="16"/>
        </w:rPr>
      </w:pPr>
    </w:p>
    <w:p w14:paraId="3661EEB2" w14:textId="77777777" w:rsidR="00E20E8C" w:rsidRPr="00575CD7" w:rsidRDefault="00E20E8C" w:rsidP="00E76DD0">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E76DD0" w:rsidRPr="00575CD7" w14:paraId="642B3E60" w14:textId="77777777" w:rsidTr="00CC572F">
        <w:trPr>
          <w:cantSplit/>
        </w:trPr>
        <w:tc>
          <w:tcPr>
            <w:tcW w:w="5000" w:type="pct"/>
            <w:shd w:val="clear" w:color="auto" w:fill="C6D9F1" w:themeFill="text2" w:themeFillTint="33"/>
          </w:tcPr>
          <w:p w14:paraId="660EE31A" w14:textId="77777777" w:rsidR="00E76DD0" w:rsidRPr="00575CD7" w:rsidRDefault="00E76DD0" w:rsidP="00CC572F">
            <w:pPr>
              <w:spacing w:before="60" w:after="60"/>
              <w:rPr>
                <w:rFonts w:ascii="Arial" w:hAnsi="Arial" w:cs="Arial"/>
                <w:b/>
                <w:bCs/>
                <w:color w:val="000000"/>
                <w:sz w:val="16"/>
                <w:szCs w:val="16"/>
              </w:rPr>
            </w:pPr>
            <w:r w:rsidRPr="00575CD7">
              <w:rPr>
                <w:rFonts w:ascii="Arial" w:hAnsi="Arial" w:cs="Arial"/>
                <w:b/>
                <w:bCs/>
                <w:color w:val="000000"/>
                <w:sz w:val="16"/>
                <w:szCs w:val="16"/>
              </w:rPr>
              <w:t xml:space="preserve">Employee Declaration </w:t>
            </w:r>
          </w:p>
        </w:tc>
      </w:tr>
      <w:tr w:rsidR="00E76DD0" w:rsidRPr="00575CD7" w14:paraId="5CD4B60E" w14:textId="77777777" w:rsidTr="00CC572F">
        <w:trPr>
          <w:cantSplit/>
        </w:trPr>
        <w:tc>
          <w:tcPr>
            <w:tcW w:w="5000" w:type="pct"/>
            <w:shd w:val="clear" w:color="auto" w:fill="auto"/>
          </w:tcPr>
          <w:p w14:paraId="6A04D239" w14:textId="77777777"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have read this document and agree to undertake the duties and responsibilities as list</w:t>
            </w:r>
            <w:r>
              <w:rPr>
                <w:rFonts w:ascii="Arial" w:hAnsi="Arial" w:cs="Arial"/>
                <w:sz w:val="16"/>
                <w:szCs w:val="16"/>
              </w:rPr>
              <w:t>ed</w:t>
            </w:r>
            <w:r w:rsidRPr="00575CD7">
              <w:rPr>
                <w:rFonts w:ascii="Arial" w:hAnsi="Arial" w:cs="Arial"/>
                <w:sz w:val="16"/>
                <w:szCs w:val="16"/>
              </w:rPr>
              <w:t xml:space="preserve"> above.</w:t>
            </w:r>
          </w:p>
          <w:p w14:paraId="5601BD61" w14:textId="77777777"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acknowledge that:</w:t>
            </w:r>
          </w:p>
          <w:p w14:paraId="1BCB28ED" w14:textId="77777777"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5BEDDB25" w14:textId="77777777"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The measures where included in this document are indicative and will be reviewed with me on an annual basis and that my performance will be evaluated against these measures.</w:t>
            </w:r>
          </w:p>
          <w:p w14:paraId="4EFD0C7B" w14:textId="77777777" w:rsidR="00E76DD0" w:rsidRPr="00575CD7" w:rsidRDefault="00E76DD0" w:rsidP="00CC572F">
            <w:pPr>
              <w:spacing w:before="60" w:after="60"/>
              <w:rPr>
                <w:rFonts w:ascii="Arial" w:hAnsi="Arial" w:cs="Arial"/>
                <w:b/>
                <w:bCs/>
                <w:color w:val="000000"/>
                <w:sz w:val="16"/>
                <w:szCs w:val="16"/>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E76DD0" w:rsidRPr="00575CD7" w14:paraId="2D1071AB" w14:textId="77777777" w:rsidTr="00CC572F">
        <w:trPr>
          <w:trHeight w:val="510"/>
        </w:trPr>
        <w:tc>
          <w:tcPr>
            <w:tcW w:w="2665" w:type="dxa"/>
            <w:shd w:val="clear" w:color="auto" w:fill="B8CCE4" w:themeFill="accent1" w:themeFillTint="66"/>
            <w:vAlign w:val="center"/>
          </w:tcPr>
          <w:p w14:paraId="67591C16" w14:textId="77777777" w:rsidR="00E76DD0" w:rsidRPr="00575CD7" w:rsidRDefault="00E76DD0" w:rsidP="00CC572F">
            <w:pPr>
              <w:rPr>
                <w:rFonts w:ascii="Arial" w:hAnsi="Arial" w:cs="Arial"/>
                <w:b/>
                <w:sz w:val="16"/>
                <w:szCs w:val="16"/>
              </w:rPr>
            </w:pPr>
            <w:r w:rsidRPr="00575CD7">
              <w:rPr>
                <w:rFonts w:ascii="Arial" w:hAnsi="Arial" w:cs="Arial"/>
                <w:b/>
                <w:sz w:val="16"/>
                <w:szCs w:val="16"/>
              </w:rPr>
              <w:t>Employee</w:t>
            </w:r>
          </w:p>
        </w:tc>
        <w:tc>
          <w:tcPr>
            <w:tcW w:w="7287" w:type="dxa"/>
            <w:shd w:val="clear" w:color="auto" w:fill="B8CCE4" w:themeFill="accent1" w:themeFillTint="66"/>
            <w:vAlign w:val="center"/>
          </w:tcPr>
          <w:p w14:paraId="60977280" w14:textId="77777777" w:rsidR="00E76DD0" w:rsidRPr="00575CD7" w:rsidRDefault="00E76DD0" w:rsidP="00CC572F">
            <w:pPr>
              <w:rPr>
                <w:rFonts w:ascii="Arial" w:hAnsi="Arial" w:cs="Arial"/>
                <w:sz w:val="16"/>
                <w:szCs w:val="16"/>
              </w:rPr>
            </w:pPr>
          </w:p>
        </w:tc>
      </w:tr>
      <w:tr w:rsidR="00E76DD0" w:rsidRPr="00575CD7" w14:paraId="44D99D79" w14:textId="77777777" w:rsidTr="00CC572F">
        <w:trPr>
          <w:trHeight w:val="510"/>
        </w:trPr>
        <w:tc>
          <w:tcPr>
            <w:tcW w:w="2665" w:type="dxa"/>
            <w:shd w:val="clear" w:color="auto" w:fill="DBE5F1" w:themeFill="accent1" w:themeFillTint="33"/>
            <w:vAlign w:val="center"/>
          </w:tcPr>
          <w:p w14:paraId="6AE56670" w14:textId="77777777" w:rsidR="00E76DD0" w:rsidRPr="00575CD7" w:rsidRDefault="00E76DD0" w:rsidP="00CC572F">
            <w:pPr>
              <w:rPr>
                <w:rFonts w:ascii="Arial" w:hAnsi="Arial" w:cs="Arial"/>
                <w:b/>
                <w:sz w:val="16"/>
                <w:szCs w:val="16"/>
              </w:rPr>
            </w:pPr>
            <w:r w:rsidRPr="00575CD7">
              <w:rPr>
                <w:rFonts w:ascii="Arial" w:hAnsi="Arial" w:cs="Arial"/>
                <w:b/>
                <w:sz w:val="16"/>
                <w:szCs w:val="16"/>
              </w:rPr>
              <w:t>Signature</w:t>
            </w:r>
          </w:p>
        </w:tc>
        <w:tc>
          <w:tcPr>
            <w:tcW w:w="7287" w:type="dxa"/>
            <w:shd w:val="clear" w:color="auto" w:fill="DBE5F1" w:themeFill="accent1" w:themeFillTint="33"/>
            <w:vAlign w:val="center"/>
          </w:tcPr>
          <w:p w14:paraId="7D97D52A" w14:textId="77777777" w:rsidR="00E76DD0" w:rsidRPr="00575CD7" w:rsidRDefault="00E76DD0" w:rsidP="00CC572F">
            <w:pPr>
              <w:rPr>
                <w:rFonts w:ascii="Arial" w:hAnsi="Arial" w:cs="Arial"/>
                <w:sz w:val="16"/>
                <w:szCs w:val="16"/>
              </w:rPr>
            </w:pPr>
          </w:p>
        </w:tc>
      </w:tr>
      <w:tr w:rsidR="00E76DD0" w:rsidRPr="00575CD7" w14:paraId="45138B64" w14:textId="77777777" w:rsidTr="00CC572F">
        <w:trPr>
          <w:trHeight w:val="510"/>
        </w:trPr>
        <w:tc>
          <w:tcPr>
            <w:tcW w:w="2665" w:type="dxa"/>
            <w:shd w:val="clear" w:color="auto" w:fill="B8CCE4" w:themeFill="accent1" w:themeFillTint="66"/>
            <w:vAlign w:val="center"/>
          </w:tcPr>
          <w:p w14:paraId="6B7B167A" w14:textId="77777777" w:rsidR="00E76DD0" w:rsidRPr="00575CD7" w:rsidRDefault="00E76DD0" w:rsidP="00CC572F">
            <w:pPr>
              <w:rPr>
                <w:rFonts w:ascii="Arial" w:hAnsi="Arial" w:cs="Arial"/>
                <w:b/>
                <w:sz w:val="16"/>
                <w:szCs w:val="16"/>
              </w:rPr>
            </w:pPr>
            <w:r w:rsidRPr="00575CD7">
              <w:rPr>
                <w:rFonts w:ascii="Arial" w:hAnsi="Arial" w:cs="Arial"/>
                <w:b/>
                <w:sz w:val="16"/>
                <w:szCs w:val="16"/>
              </w:rPr>
              <w:t>Date</w:t>
            </w:r>
          </w:p>
        </w:tc>
        <w:tc>
          <w:tcPr>
            <w:tcW w:w="7287" w:type="dxa"/>
            <w:shd w:val="clear" w:color="auto" w:fill="B8CCE4" w:themeFill="accent1" w:themeFillTint="66"/>
            <w:vAlign w:val="center"/>
          </w:tcPr>
          <w:p w14:paraId="6C1A3942" w14:textId="77777777" w:rsidR="00E76DD0" w:rsidRPr="00575CD7" w:rsidRDefault="00E76DD0" w:rsidP="00CC572F">
            <w:pPr>
              <w:rPr>
                <w:rFonts w:ascii="Arial" w:hAnsi="Arial" w:cs="Arial"/>
                <w:sz w:val="16"/>
                <w:szCs w:val="16"/>
              </w:rPr>
            </w:pPr>
          </w:p>
        </w:tc>
      </w:tr>
    </w:tbl>
    <w:p w14:paraId="19D76342" w14:textId="77777777"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DCDFC" w14:textId="77777777" w:rsidR="00EE5606" w:rsidRDefault="00EE5606" w:rsidP="00073326">
      <w:r>
        <w:separator/>
      </w:r>
    </w:p>
  </w:endnote>
  <w:endnote w:type="continuationSeparator" w:id="0">
    <w:p w14:paraId="0DD2940D" w14:textId="77777777" w:rsidR="00EE5606" w:rsidRDefault="00EE560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E0986E0" w14:textId="78A1184D"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330BD">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330BD">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8BFA" w14:textId="77777777" w:rsidR="00EE5606" w:rsidRDefault="00EE5606" w:rsidP="00073326">
      <w:r>
        <w:separator/>
      </w:r>
    </w:p>
  </w:footnote>
  <w:footnote w:type="continuationSeparator" w:id="0">
    <w:p w14:paraId="346763A3" w14:textId="77777777" w:rsidR="00EE5606" w:rsidRDefault="00EE560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5EDA"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134007E9" wp14:editId="1A7C2A52">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16BBA87D" w14:textId="77777777" w:rsidR="002A7225" w:rsidRDefault="002A7225" w:rsidP="002A7225">
    <w:pPr>
      <w:pStyle w:val="Header"/>
    </w:pPr>
  </w:p>
  <w:p w14:paraId="383B8E57" w14:textId="77777777" w:rsidR="002A7225" w:rsidRDefault="002A7225" w:rsidP="002A7225">
    <w:pPr>
      <w:pStyle w:val="Header"/>
    </w:pPr>
  </w:p>
  <w:p w14:paraId="5FD06BA8"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9BEF3E1" w14:textId="77777777" w:rsidR="002A7225" w:rsidRDefault="002A7225">
    <w:pPr>
      <w:pStyle w:val="Header"/>
    </w:pPr>
  </w:p>
  <w:p w14:paraId="0D9EF581"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4101D"/>
    <w:multiLevelType w:val="hybridMultilevel"/>
    <w:tmpl w:val="AF1A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7D50"/>
    <w:multiLevelType w:val="multilevel"/>
    <w:tmpl w:val="96AC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826919"/>
    <w:multiLevelType w:val="hybridMultilevel"/>
    <w:tmpl w:val="6A6634E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6" w15:restartNumberingAfterBreak="0">
    <w:nsid w:val="40327924"/>
    <w:multiLevelType w:val="hybridMultilevel"/>
    <w:tmpl w:val="9AEA8CD0"/>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7"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8D5BF5"/>
    <w:multiLevelType w:val="hybridMultilevel"/>
    <w:tmpl w:val="45509E4E"/>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8"/>
  </w:num>
  <w:num w:numId="6">
    <w:abstractNumId w:val="4"/>
  </w:num>
  <w:num w:numId="7">
    <w:abstractNumId w:val="11"/>
  </w:num>
  <w:num w:numId="8">
    <w:abstractNumId w:val="9"/>
  </w:num>
  <w:num w:numId="9">
    <w:abstractNumId w:val="13"/>
  </w:num>
  <w:num w:numId="10">
    <w:abstractNumId w:val="6"/>
  </w:num>
  <w:num w:numId="11">
    <w:abstractNumId w:val="5"/>
  </w:num>
  <w:num w:numId="12">
    <w:abstractNumId w:val="2"/>
  </w:num>
  <w:num w:numId="13">
    <w:abstractNumId w:val="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647CF"/>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938"/>
    <w:rsid w:val="00183C65"/>
    <w:rsid w:val="001B5DDA"/>
    <w:rsid w:val="001C7AAF"/>
    <w:rsid w:val="001D1E55"/>
    <w:rsid w:val="001E68E5"/>
    <w:rsid w:val="001F3A2B"/>
    <w:rsid w:val="002251E5"/>
    <w:rsid w:val="002330BD"/>
    <w:rsid w:val="00234E56"/>
    <w:rsid w:val="00297BD0"/>
    <w:rsid w:val="00297EB7"/>
    <w:rsid w:val="002A7225"/>
    <w:rsid w:val="002B50C0"/>
    <w:rsid w:val="0030125A"/>
    <w:rsid w:val="0030269F"/>
    <w:rsid w:val="00304A1E"/>
    <w:rsid w:val="00335ACA"/>
    <w:rsid w:val="003420B3"/>
    <w:rsid w:val="00361228"/>
    <w:rsid w:val="003616E3"/>
    <w:rsid w:val="003626F2"/>
    <w:rsid w:val="00365A14"/>
    <w:rsid w:val="00395E0C"/>
    <w:rsid w:val="003B6BDA"/>
    <w:rsid w:val="003D7C44"/>
    <w:rsid w:val="00411F4D"/>
    <w:rsid w:val="00426F91"/>
    <w:rsid w:val="00434D92"/>
    <w:rsid w:val="00443288"/>
    <w:rsid w:val="004C4C28"/>
    <w:rsid w:val="004C5501"/>
    <w:rsid w:val="004C749C"/>
    <w:rsid w:val="00506D03"/>
    <w:rsid w:val="005075F1"/>
    <w:rsid w:val="00527940"/>
    <w:rsid w:val="0055647F"/>
    <w:rsid w:val="00557FD2"/>
    <w:rsid w:val="00561135"/>
    <w:rsid w:val="005701EE"/>
    <w:rsid w:val="00580A73"/>
    <w:rsid w:val="00594ABB"/>
    <w:rsid w:val="005A320D"/>
    <w:rsid w:val="005C1195"/>
    <w:rsid w:val="005D0F16"/>
    <w:rsid w:val="005D78F0"/>
    <w:rsid w:val="006125CB"/>
    <w:rsid w:val="006370B6"/>
    <w:rsid w:val="00666A3B"/>
    <w:rsid w:val="00682C9C"/>
    <w:rsid w:val="006B1BF2"/>
    <w:rsid w:val="006B4CF0"/>
    <w:rsid w:val="006E2DBB"/>
    <w:rsid w:val="00703FA2"/>
    <w:rsid w:val="00707A03"/>
    <w:rsid w:val="00720BDB"/>
    <w:rsid w:val="007369C8"/>
    <w:rsid w:val="00742F0B"/>
    <w:rsid w:val="007B0161"/>
    <w:rsid w:val="007C28E0"/>
    <w:rsid w:val="007F5FE9"/>
    <w:rsid w:val="00817D20"/>
    <w:rsid w:val="0082436C"/>
    <w:rsid w:val="008307BB"/>
    <w:rsid w:val="00854BF2"/>
    <w:rsid w:val="00883997"/>
    <w:rsid w:val="008B4D5B"/>
    <w:rsid w:val="008C5A4C"/>
    <w:rsid w:val="008F0E36"/>
    <w:rsid w:val="009004C5"/>
    <w:rsid w:val="00904B20"/>
    <w:rsid w:val="009079E6"/>
    <w:rsid w:val="009130B6"/>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14F"/>
    <w:rsid w:val="00AE1676"/>
    <w:rsid w:val="00B0487D"/>
    <w:rsid w:val="00B153D6"/>
    <w:rsid w:val="00B23F0D"/>
    <w:rsid w:val="00B346D6"/>
    <w:rsid w:val="00B87C98"/>
    <w:rsid w:val="00B87DD7"/>
    <w:rsid w:val="00BB74E5"/>
    <w:rsid w:val="00BC6331"/>
    <w:rsid w:val="00BD382F"/>
    <w:rsid w:val="00BE7B6F"/>
    <w:rsid w:val="00BF1008"/>
    <w:rsid w:val="00C014BD"/>
    <w:rsid w:val="00C67F4B"/>
    <w:rsid w:val="00C74868"/>
    <w:rsid w:val="00C77865"/>
    <w:rsid w:val="00C91F8B"/>
    <w:rsid w:val="00CB0ED0"/>
    <w:rsid w:val="00CD5193"/>
    <w:rsid w:val="00CE5BA1"/>
    <w:rsid w:val="00D03037"/>
    <w:rsid w:val="00D11E25"/>
    <w:rsid w:val="00D71E15"/>
    <w:rsid w:val="00DA2C9A"/>
    <w:rsid w:val="00DF32C3"/>
    <w:rsid w:val="00E00711"/>
    <w:rsid w:val="00E05133"/>
    <w:rsid w:val="00E20E8C"/>
    <w:rsid w:val="00E25BF9"/>
    <w:rsid w:val="00E37699"/>
    <w:rsid w:val="00E449A2"/>
    <w:rsid w:val="00E76DD0"/>
    <w:rsid w:val="00E81CB8"/>
    <w:rsid w:val="00E91982"/>
    <w:rsid w:val="00EA0848"/>
    <w:rsid w:val="00EC2DB6"/>
    <w:rsid w:val="00EE5606"/>
    <w:rsid w:val="00F142A8"/>
    <w:rsid w:val="00F33BAD"/>
    <w:rsid w:val="00F406FE"/>
    <w:rsid w:val="00F471C5"/>
    <w:rsid w:val="00F63FF7"/>
    <w:rsid w:val="00F711AF"/>
    <w:rsid w:val="00F7327C"/>
    <w:rsid w:val="00FA048E"/>
    <w:rsid w:val="00FA1684"/>
    <w:rsid w:val="00FC0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345776"/>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346D6"/>
    <w:rPr>
      <w:rFonts w:ascii="Times New Roman" w:hAnsi="Times New Roman" w:cs="Times New Roman" w:hint="default"/>
      <w:color w:val="0000FF"/>
    </w:rPr>
  </w:style>
  <w:style w:type="character" w:styleId="CommentReference">
    <w:name w:val="annotation reference"/>
    <w:basedOn w:val="DefaultParagraphFont"/>
    <w:semiHidden/>
    <w:unhideWhenUsed/>
    <w:rsid w:val="00365A14"/>
    <w:rPr>
      <w:sz w:val="16"/>
      <w:szCs w:val="16"/>
    </w:rPr>
  </w:style>
  <w:style w:type="paragraph" w:styleId="CommentText">
    <w:name w:val="annotation text"/>
    <w:basedOn w:val="Normal"/>
    <w:link w:val="CommentTextChar"/>
    <w:semiHidden/>
    <w:unhideWhenUsed/>
    <w:rsid w:val="00365A14"/>
    <w:rPr>
      <w:sz w:val="20"/>
      <w:szCs w:val="20"/>
    </w:rPr>
  </w:style>
  <w:style w:type="character" w:customStyle="1" w:styleId="CommentTextChar">
    <w:name w:val="Comment Text Char"/>
    <w:basedOn w:val="DefaultParagraphFont"/>
    <w:link w:val="CommentText"/>
    <w:semiHidden/>
    <w:rsid w:val="00365A14"/>
  </w:style>
  <w:style w:type="paragraph" w:styleId="CommentSubject">
    <w:name w:val="annotation subject"/>
    <w:basedOn w:val="CommentText"/>
    <w:next w:val="CommentText"/>
    <w:link w:val="CommentSubjectChar"/>
    <w:semiHidden/>
    <w:unhideWhenUsed/>
    <w:rsid w:val="00365A14"/>
    <w:rPr>
      <w:b/>
      <w:bCs/>
    </w:rPr>
  </w:style>
  <w:style w:type="character" w:customStyle="1" w:styleId="CommentSubjectChar">
    <w:name w:val="Comment Subject Char"/>
    <w:basedOn w:val="CommentTextChar"/>
    <w:link w:val="CommentSubject"/>
    <w:semiHidden/>
    <w:rsid w:val="0036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593B-D2BA-4B33-9143-39E4FB6B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4661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Samantha Gill</cp:lastModifiedBy>
  <cp:revision>2</cp:revision>
  <cp:lastPrinted>2018-03-16T04:28:00Z</cp:lastPrinted>
  <dcterms:created xsi:type="dcterms:W3CDTF">2021-08-04T02:47:00Z</dcterms:created>
  <dcterms:modified xsi:type="dcterms:W3CDTF">2021-08-04T02:47:00Z</dcterms:modified>
</cp:coreProperties>
</file>